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2C13B" w14:textId="77777777" w:rsidR="00CF198B" w:rsidRDefault="00CF198B"/>
    <w:p w14:paraId="391BFADB" w14:textId="77777777" w:rsidR="00CF198B" w:rsidRDefault="00CF198B"/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0"/>
        <w:gridCol w:w="7125"/>
      </w:tblGrid>
      <w:tr w:rsidR="00CF198B" w14:paraId="495A759E" w14:textId="77777777">
        <w:trPr>
          <w:trHeight w:val="420"/>
          <w:tblCellSpacing w:w="0" w:type="dxa"/>
        </w:trPr>
        <w:tc>
          <w:tcPr>
            <w:tcW w:w="1006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3784E" w14:textId="19024863" w:rsidR="006170D9" w:rsidRPr="001C2F7D" w:rsidRDefault="002966B3">
            <w:pPr>
              <w:spacing w:after="0" w:line="240" w:lineRule="auto"/>
              <w:ind w:left="2872" w:hanging="2872"/>
              <w:rPr>
                <w:rFonts w:ascii="Zrenie-Onest" w:eastAsia="Times New Roman" w:hAnsi="Zrenie-Onest" w:cs="Times New Roman"/>
                <w:color w:val="000000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color w:val="000000"/>
                <w:sz w:val="24"/>
                <w:szCs w:val="24"/>
                <w:lang w:eastAsia="ru-RU"/>
              </w:rPr>
              <w:t>Полное наименование</w:t>
            </w:r>
            <w:r w:rsidR="001C2F7D">
              <w:rPr>
                <w:rFonts w:ascii="Zrenie-Onest" w:eastAsia="Times New Roman" w:hAnsi="Zrenie-Onest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  <w:r w:rsidR="006170D9"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 w:rsid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="006170D9"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ВИЖН</w:t>
            </w:r>
            <w:r w:rsidR="00BA056C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5DB0C85" w14:textId="77777777" w:rsidR="00CF198B" w:rsidRPr="001C2F7D" w:rsidRDefault="006170D9">
            <w:pPr>
              <w:spacing w:after="0" w:line="240" w:lineRule="auto"/>
              <w:ind w:left="2872" w:hanging="2872"/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color w:val="000000"/>
                <w:sz w:val="24"/>
                <w:szCs w:val="24"/>
                <w:lang w:eastAsia="ru-RU"/>
              </w:rPr>
              <w:t>компании</w:t>
            </w:r>
            <w:r w:rsidR="002966B3" w:rsidRPr="001C2F7D">
              <w:rPr>
                <w:rFonts w:ascii="Zrenie-Onest" w:eastAsia="Times New Roman" w:hAnsi="Zrenie-Onest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="002966B3"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C2F7D">
              <w:rPr>
                <w:rFonts w:ascii="Zrenie-Onest" w:eastAsia="Times New Roman" w:hAnsi="Zrenie-Onest" w:cs="Times New Roman"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="002966B3"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ЭКСПЕРТ</w:t>
            </w:r>
            <w:r w:rsid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14:paraId="7F7C2F64" w14:textId="77777777" w:rsidR="00CF198B" w:rsidRPr="001C2F7D" w:rsidRDefault="002966B3">
            <w:pPr>
              <w:spacing w:after="0" w:line="240" w:lineRule="auto"/>
              <w:ind w:left="2872" w:hanging="2872"/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</w:t>
            </w:r>
          </w:p>
          <w:p w14:paraId="5A331C44" w14:textId="77777777" w:rsidR="00CF198B" w:rsidRPr="001C2F7D" w:rsidRDefault="00CF198B">
            <w:pPr>
              <w:spacing w:after="0" w:line="240" w:lineRule="auto"/>
              <w:ind w:left="2872" w:hanging="2872"/>
              <w:rPr>
                <w:rFonts w:ascii="Zrenie-Onest" w:eastAsia="Times New Roman" w:hAnsi="Zrenie-Onest" w:cs="Times New Roman"/>
                <w:color w:val="000000"/>
                <w:sz w:val="24"/>
                <w:szCs w:val="24"/>
                <w:lang w:eastAsia="ru-RU"/>
              </w:rPr>
            </w:pPr>
          </w:p>
          <w:p w14:paraId="75D0502A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b/>
                <w:bCs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  <w:t xml:space="preserve">Краткое наименование    </w:t>
            </w:r>
            <w:r w:rsidRPr="001C2F7D">
              <w:rPr>
                <w:rFonts w:ascii="Zrenie-Onest" w:eastAsia="Times New Roman" w:hAnsi="Zrenie-Onest" w:cs="Times New Roman"/>
                <w:b/>
                <w:bCs/>
                <w:sz w:val="24"/>
                <w:szCs w:val="24"/>
                <w:lang w:eastAsia="ru-RU"/>
              </w:rPr>
              <w:t xml:space="preserve">ООО </w:t>
            </w:r>
            <w:r w:rsidR="001C2F7D">
              <w:rPr>
                <w:rFonts w:ascii="Zrenie-Onest" w:eastAsia="Times New Roman" w:hAnsi="Zrenie-Onest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Pr="001C2F7D">
              <w:rPr>
                <w:rFonts w:ascii="Zrenie-Onest" w:eastAsia="Times New Roman" w:hAnsi="Zrenie-Onest" w:cs="Times New Roman"/>
                <w:b/>
                <w:bCs/>
                <w:sz w:val="24"/>
                <w:szCs w:val="24"/>
                <w:lang w:eastAsia="ru-RU"/>
              </w:rPr>
              <w:t>ВИЖН ЭКСПЕРТ</w:t>
            </w:r>
            <w:r w:rsidR="001C2F7D">
              <w:rPr>
                <w:rFonts w:ascii="Zrenie-Onest" w:eastAsia="Times New Roman" w:hAnsi="Zrenie-Onest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14:paraId="53A057F0" w14:textId="77777777" w:rsidR="00CF198B" w:rsidRPr="001C2F7D" w:rsidRDefault="00CF198B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</w:p>
        </w:tc>
      </w:tr>
      <w:tr w:rsidR="00CF198B" w14:paraId="6D43E9B0" w14:textId="77777777">
        <w:trPr>
          <w:trHeight w:val="225"/>
          <w:tblCellSpacing w:w="0" w:type="dxa"/>
        </w:trPr>
        <w:tc>
          <w:tcPr>
            <w:tcW w:w="29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F09AA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27B61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F198B" w14:paraId="0B733893" w14:textId="77777777">
        <w:trPr>
          <w:trHeight w:val="315"/>
          <w:tblCellSpacing w:w="0" w:type="dxa"/>
        </w:trPr>
        <w:tc>
          <w:tcPr>
            <w:tcW w:w="29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900A4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color w:val="000000"/>
                <w:sz w:val="24"/>
                <w:szCs w:val="24"/>
                <w:lang w:eastAsia="ru-RU"/>
              </w:rPr>
              <w:t>ИНН:</w:t>
            </w:r>
          </w:p>
        </w:tc>
        <w:tc>
          <w:tcPr>
            <w:tcW w:w="71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4A8F96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7801663605  </w:t>
            </w:r>
          </w:p>
        </w:tc>
      </w:tr>
      <w:tr w:rsidR="00CF198B" w14:paraId="5C7D5050" w14:textId="77777777">
        <w:trPr>
          <w:trHeight w:val="315"/>
          <w:tblCellSpacing w:w="0" w:type="dxa"/>
        </w:trPr>
        <w:tc>
          <w:tcPr>
            <w:tcW w:w="29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1307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color w:val="000000"/>
                <w:sz w:val="24"/>
                <w:szCs w:val="24"/>
                <w:lang w:eastAsia="ru-RU"/>
              </w:rPr>
              <w:t>КПП:</w:t>
            </w:r>
          </w:p>
        </w:tc>
        <w:tc>
          <w:tcPr>
            <w:tcW w:w="71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CD326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>780501001</w:t>
            </w:r>
          </w:p>
        </w:tc>
      </w:tr>
      <w:tr w:rsidR="00CF198B" w14:paraId="76819B02" w14:textId="77777777">
        <w:trPr>
          <w:trHeight w:val="315"/>
          <w:tblCellSpacing w:w="0" w:type="dxa"/>
        </w:trPr>
        <w:tc>
          <w:tcPr>
            <w:tcW w:w="29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F0279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color w:val="000000"/>
                <w:sz w:val="24"/>
                <w:szCs w:val="24"/>
                <w:lang w:eastAsia="ru-RU"/>
              </w:rPr>
              <w:t>ОГРН:</w:t>
            </w:r>
          </w:p>
        </w:tc>
        <w:tc>
          <w:tcPr>
            <w:tcW w:w="71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ECDFF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>1197847096083</w:t>
            </w:r>
          </w:p>
        </w:tc>
      </w:tr>
      <w:tr w:rsidR="00CF198B" w14:paraId="53B4D431" w14:textId="77777777">
        <w:trPr>
          <w:trHeight w:val="315"/>
          <w:tblCellSpacing w:w="0" w:type="dxa"/>
        </w:trPr>
        <w:tc>
          <w:tcPr>
            <w:tcW w:w="29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480CE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color w:val="000000"/>
                <w:sz w:val="24"/>
                <w:szCs w:val="24"/>
                <w:lang w:eastAsia="ru-RU"/>
              </w:rPr>
              <w:t>ОКПО:</w:t>
            </w:r>
          </w:p>
        </w:tc>
        <w:tc>
          <w:tcPr>
            <w:tcW w:w="71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E3A06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>39197987</w:t>
            </w:r>
          </w:p>
        </w:tc>
      </w:tr>
      <w:tr w:rsidR="00CF198B" w14:paraId="728D5393" w14:textId="77777777">
        <w:trPr>
          <w:trHeight w:val="225"/>
          <w:tblCellSpacing w:w="0" w:type="dxa"/>
        </w:trPr>
        <w:tc>
          <w:tcPr>
            <w:tcW w:w="29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D37BD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022A1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F198B" w14:paraId="4D125F36" w14:textId="77777777">
        <w:trPr>
          <w:trHeight w:val="315"/>
          <w:tblCellSpacing w:w="0" w:type="dxa"/>
        </w:trPr>
        <w:tc>
          <w:tcPr>
            <w:tcW w:w="29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C2D7B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color w:val="000000"/>
                <w:sz w:val="24"/>
                <w:szCs w:val="24"/>
                <w:lang w:eastAsia="ru-RU"/>
              </w:rPr>
              <w:t>Расчетный счет:</w:t>
            </w:r>
          </w:p>
        </w:tc>
        <w:tc>
          <w:tcPr>
            <w:tcW w:w="71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9A3EB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>40702810332230003726</w:t>
            </w:r>
          </w:p>
        </w:tc>
      </w:tr>
      <w:tr w:rsidR="00CF198B" w14:paraId="20F902E8" w14:textId="77777777">
        <w:trPr>
          <w:trHeight w:val="615"/>
          <w:tblCellSpacing w:w="0" w:type="dxa"/>
        </w:trPr>
        <w:tc>
          <w:tcPr>
            <w:tcW w:w="29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B8996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color w:val="000000"/>
                <w:sz w:val="24"/>
                <w:szCs w:val="24"/>
                <w:lang w:eastAsia="ru-RU"/>
              </w:rPr>
              <w:t>Банк:</w:t>
            </w:r>
          </w:p>
        </w:tc>
        <w:tc>
          <w:tcPr>
            <w:tcW w:w="71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A19B6" w14:textId="77777777" w:rsidR="00CF198B" w:rsidRPr="001C2F7D" w:rsidRDefault="002966B3" w:rsidP="001C2F7D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ФИЛИАЛ </w:t>
            </w:r>
            <w:r w:rsid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САНКТ-ПЕТЕРБУРГСКИЙ</w:t>
            </w:r>
            <w:r w:rsid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АО </w:t>
            </w:r>
            <w:r w:rsid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АЛЬФА-БАНК</w:t>
            </w:r>
            <w:r w:rsid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CF198B" w14:paraId="333864F0" w14:textId="77777777">
        <w:trPr>
          <w:trHeight w:val="315"/>
          <w:tblCellSpacing w:w="0" w:type="dxa"/>
        </w:trPr>
        <w:tc>
          <w:tcPr>
            <w:tcW w:w="29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14312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color w:val="000000"/>
                <w:sz w:val="24"/>
                <w:szCs w:val="24"/>
                <w:lang w:eastAsia="ru-RU"/>
              </w:rPr>
              <w:t>БИК:</w:t>
            </w:r>
          </w:p>
        </w:tc>
        <w:tc>
          <w:tcPr>
            <w:tcW w:w="71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6B346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>044030786</w:t>
            </w:r>
          </w:p>
        </w:tc>
      </w:tr>
      <w:tr w:rsidR="00CF198B" w14:paraId="7453DCFE" w14:textId="77777777">
        <w:trPr>
          <w:trHeight w:val="315"/>
          <w:tblCellSpacing w:w="0" w:type="dxa"/>
        </w:trPr>
        <w:tc>
          <w:tcPr>
            <w:tcW w:w="29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5233B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color w:val="000000"/>
                <w:sz w:val="24"/>
                <w:szCs w:val="24"/>
                <w:lang w:eastAsia="ru-RU"/>
              </w:rPr>
              <w:t>Корр. счет:</w:t>
            </w:r>
          </w:p>
        </w:tc>
        <w:tc>
          <w:tcPr>
            <w:tcW w:w="71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55252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>30101810600000000786</w:t>
            </w:r>
          </w:p>
        </w:tc>
      </w:tr>
      <w:tr w:rsidR="00CF198B" w14:paraId="38FC1ABB" w14:textId="77777777">
        <w:trPr>
          <w:trHeight w:val="225"/>
          <w:tblCellSpacing w:w="0" w:type="dxa"/>
        </w:trPr>
        <w:tc>
          <w:tcPr>
            <w:tcW w:w="29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1E7DF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9298E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F198B" w14:paraId="53A80617" w14:textId="77777777" w:rsidTr="001C2F7D">
        <w:trPr>
          <w:trHeight w:val="915"/>
          <w:tblCellSpacing w:w="0" w:type="dxa"/>
        </w:trPr>
        <w:tc>
          <w:tcPr>
            <w:tcW w:w="29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A525F" w14:textId="77777777" w:rsidR="00CF198B" w:rsidRPr="001C2F7D" w:rsidRDefault="002966B3" w:rsidP="001C2F7D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color w:val="000000"/>
                <w:sz w:val="24"/>
                <w:szCs w:val="24"/>
                <w:lang w:eastAsia="ru-RU"/>
              </w:rPr>
              <w:t>Юридический адрес:</w:t>
            </w:r>
          </w:p>
        </w:tc>
        <w:tc>
          <w:tcPr>
            <w:tcW w:w="71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6E991" w14:textId="77777777" w:rsid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198261, г. Санкт-Петербург, </w:t>
            </w:r>
            <w:proofErr w:type="spellStart"/>
            <w:r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>вн.тер.г.Муниципальный</w:t>
            </w:r>
            <w:proofErr w:type="spellEnd"/>
            <w:r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округ </w:t>
            </w:r>
            <w:proofErr w:type="spellStart"/>
            <w:r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>Ульянка</w:t>
            </w:r>
            <w:proofErr w:type="spellEnd"/>
            <w:r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пр-кт</w:t>
            </w:r>
            <w:proofErr w:type="spellEnd"/>
            <w:r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Ветеранов, д. 114 к. 1 литера А, </w:t>
            </w:r>
            <w:proofErr w:type="spellStart"/>
            <w:r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помещ</w:t>
            </w:r>
            <w:proofErr w:type="spellEnd"/>
            <w:r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>. 62Н</w:t>
            </w:r>
          </w:p>
          <w:p w14:paraId="1A4B3E76" w14:textId="77777777" w:rsidR="001C2F7D" w:rsidRPr="001C2F7D" w:rsidRDefault="001C2F7D">
            <w:pPr>
              <w:spacing w:after="0" w:line="240" w:lineRule="auto"/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F198B" w14:paraId="63D9E5F7" w14:textId="77777777">
        <w:trPr>
          <w:trHeight w:val="315"/>
          <w:tblCellSpacing w:w="0" w:type="dxa"/>
        </w:trPr>
        <w:tc>
          <w:tcPr>
            <w:tcW w:w="29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E764C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color w:val="000000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71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D2890" w14:textId="77777777" w:rsidR="00CF198B" w:rsidRPr="001C2F7D" w:rsidRDefault="002966B3" w:rsidP="001C2F7D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>+79990645139</w:t>
            </w:r>
          </w:p>
        </w:tc>
      </w:tr>
      <w:tr w:rsidR="00CF198B" w14:paraId="7F7ED690" w14:textId="77777777" w:rsidTr="001C2F7D">
        <w:trPr>
          <w:trHeight w:val="566"/>
          <w:tblCellSpacing w:w="0" w:type="dxa"/>
        </w:trPr>
        <w:tc>
          <w:tcPr>
            <w:tcW w:w="29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823C6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1441E" w14:textId="77777777" w:rsidR="00CF198B" w:rsidRPr="001C2F7D" w:rsidRDefault="002966B3" w:rsidP="001C2F7D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F198B" w14:paraId="20DF8090" w14:textId="77777777" w:rsidTr="001C2F7D">
        <w:trPr>
          <w:trHeight w:val="315"/>
          <w:tblCellSpacing w:w="0" w:type="dxa"/>
        </w:trPr>
        <w:tc>
          <w:tcPr>
            <w:tcW w:w="29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A3DD6" w14:textId="77777777" w:rsidR="00CF198B" w:rsidRPr="001C2F7D" w:rsidRDefault="002966B3">
            <w:pPr>
              <w:spacing w:after="0" w:line="240" w:lineRule="auto"/>
              <w:rPr>
                <w:rFonts w:ascii="Zrenie-Onest" w:eastAsia="Times New Roman" w:hAnsi="Zrenie-Onest" w:cs="Times New Roman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color w:val="000000"/>
                <w:sz w:val="24"/>
                <w:szCs w:val="24"/>
                <w:lang w:eastAsia="ru-RU"/>
              </w:rPr>
              <w:t>Генеральный директор:</w:t>
            </w:r>
          </w:p>
        </w:tc>
        <w:tc>
          <w:tcPr>
            <w:tcW w:w="71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230764" w14:textId="77777777" w:rsidR="00CF198B" w:rsidRPr="001C2F7D" w:rsidRDefault="002966B3" w:rsidP="001C2F7D">
            <w:pPr>
              <w:spacing w:after="0" w:line="240" w:lineRule="auto"/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F7D">
              <w:rPr>
                <w:rFonts w:ascii="Zrenie-Onest" w:eastAsia="Times New Roman" w:hAnsi="Zrenie-Onest" w:cs="Times New Roman"/>
                <w:b/>
                <w:bCs/>
                <w:color w:val="000000"/>
                <w:sz w:val="24"/>
                <w:szCs w:val="24"/>
                <w:lang w:eastAsia="ru-RU"/>
              </w:rPr>
              <w:t>Новикова Татьяна Александровна, действует на основании Устава Общества</w:t>
            </w:r>
          </w:p>
        </w:tc>
      </w:tr>
    </w:tbl>
    <w:p w14:paraId="23B07C0D" w14:textId="77777777" w:rsidR="00CF198B" w:rsidRDefault="00CF198B">
      <w:pPr>
        <w:rPr>
          <w:rFonts w:ascii="Times New Roman" w:hAnsi="Times New Roman" w:cs="Times New Roman"/>
          <w:sz w:val="24"/>
          <w:szCs w:val="24"/>
        </w:rPr>
      </w:pPr>
    </w:p>
    <w:sectPr w:rsidR="00CF198B" w:rsidSect="006170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720" w:right="720" w:bottom="720" w:left="720" w:header="209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80F99" w14:textId="77777777" w:rsidR="00216414" w:rsidRDefault="00216414">
      <w:pPr>
        <w:spacing w:after="0" w:line="240" w:lineRule="auto"/>
      </w:pPr>
      <w:r>
        <w:separator/>
      </w:r>
    </w:p>
  </w:endnote>
  <w:endnote w:type="continuationSeparator" w:id="0">
    <w:p w14:paraId="3AE45857" w14:textId="77777777" w:rsidR="00216414" w:rsidRDefault="00216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Zrenie-Onest">
    <w:altName w:val="Calibri"/>
    <w:panose1 w:val="00000000000000000000"/>
    <w:charset w:val="00"/>
    <w:family w:val="modern"/>
    <w:notTrueType/>
    <w:pitch w:val="variable"/>
    <w:sig w:usb0="A000026F" w:usb1="0000806A" w:usb2="00000000" w:usb3="00000000" w:csb0="00000097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6861B" w14:textId="77777777" w:rsidR="007342D7" w:rsidRDefault="007342D7" w:rsidP="006170D9">
    <w:pPr>
      <w:pStyle w:val="af8"/>
      <w:tabs>
        <w:tab w:val="left" w:pos="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8A5CC" w14:textId="77777777" w:rsidR="00CF198B" w:rsidRDefault="002966B3" w:rsidP="006170D9">
    <w:pPr>
      <w:pStyle w:val="ContactDetails"/>
      <w:tabs>
        <w:tab w:val="left" w:pos="0"/>
      </w:tabs>
      <w:spacing w:line="240" w:lineRule="auto"/>
      <w:rPr>
        <w:rFonts w:ascii="Arial" w:hAnsi="Arial" w:cs="Arial"/>
        <w:color w:val="50718A"/>
        <w:sz w:val="15"/>
        <w:szCs w:val="15"/>
      </w:rPr>
    </w:pPr>
    <w:r>
      <w:rPr>
        <w:rFonts w:ascii="Arial" w:hAnsi="Arial" w:cs="Arial"/>
        <w:color w:val="50718A"/>
        <w:sz w:val="15"/>
        <w:szCs w:val="15"/>
      </w:rPr>
      <w:t>ОБЩЕСТВО С ОГРАНИЧЕННОЙ ОТВЕТСТВЕННОСТЬЮ «ВИЖН ЭКСПЕРТ».</w:t>
    </w:r>
    <w:r>
      <w:t xml:space="preserve"> </w:t>
    </w:r>
    <w:r>
      <w:rPr>
        <w:rFonts w:ascii="Arial" w:hAnsi="Arial" w:cs="Arial"/>
        <w:color w:val="50718A"/>
        <w:sz w:val="15"/>
        <w:szCs w:val="15"/>
      </w:rPr>
      <w:t>Генеральный директор: Новикова Татьяна Александровна.</w:t>
    </w:r>
  </w:p>
  <w:p w14:paraId="3E8D5528" w14:textId="77777777" w:rsidR="00CF198B" w:rsidRDefault="002966B3" w:rsidP="006170D9">
    <w:pPr>
      <w:pStyle w:val="ContactDetails"/>
      <w:tabs>
        <w:tab w:val="left" w:pos="0"/>
      </w:tabs>
      <w:spacing w:line="240" w:lineRule="auto"/>
      <w:rPr>
        <w:rFonts w:ascii="Arial" w:hAnsi="Arial" w:cs="Arial"/>
        <w:color w:val="50718A"/>
        <w:sz w:val="15"/>
        <w:szCs w:val="15"/>
      </w:rPr>
    </w:pPr>
    <w:r>
      <w:rPr>
        <w:rFonts w:ascii="Arial" w:hAnsi="Arial" w:cs="Arial"/>
        <w:color w:val="50718A"/>
        <w:sz w:val="15"/>
        <w:szCs w:val="15"/>
      </w:rPr>
      <w:t xml:space="preserve">198261, г. Санкт-Петербург, </w:t>
    </w:r>
    <w:proofErr w:type="spellStart"/>
    <w:r>
      <w:rPr>
        <w:rFonts w:ascii="Arial" w:hAnsi="Arial" w:cs="Arial"/>
        <w:color w:val="50718A"/>
        <w:sz w:val="15"/>
        <w:szCs w:val="15"/>
      </w:rPr>
      <w:t>вн</w:t>
    </w:r>
    <w:proofErr w:type="spellEnd"/>
    <w:r>
      <w:rPr>
        <w:rFonts w:ascii="Arial" w:hAnsi="Arial" w:cs="Arial"/>
        <w:color w:val="50718A"/>
        <w:sz w:val="15"/>
        <w:szCs w:val="15"/>
      </w:rPr>
      <w:t xml:space="preserve">. тер. г. муниципальный округ </w:t>
    </w:r>
    <w:proofErr w:type="spellStart"/>
    <w:r>
      <w:rPr>
        <w:rFonts w:ascii="Arial" w:hAnsi="Arial" w:cs="Arial"/>
        <w:color w:val="50718A"/>
        <w:sz w:val="15"/>
        <w:szCs w:val="15"/>
      </w:rPr>
      <w:t>Ульянка</w:t>
    </w:r>
    <w:proofErr w:type="spellEnd"/>
    <w:r>
      <w:rPr>
        <w:rFonts w:ascii="Arial" w:hAnsi="Arial" w:cs="Arial"/>
        <w:color w:val="50718A"/>
        <w:sz w:val="15"/>
        <w:szCs w:val="15"/>
      </w:rPr>
      <w:t xml:space="preserve">, </w:t>
    </w:r>
    <w:proofErr w:type="spellStart"/>
    <w:r>
      <w:rPr>
        <w:rFonts w:ascii="Arial" w:hAnsi="Arial" w:cs="Arial"/>
        <w:color w:val="50718A"/>
        <w:sz w:val="15"/>
        <w:szCs w:val="15"/>
      </w:rPr>
      <w:t>пр-кт</w:t>
    </w:r>
    <w:proofErr w:type="spellEnd"/>
    <w:r>
      <w:rPr>
        <w:rFonts w:ascii="Arial" w:hAnsi="Arial" w:cs="Arial"/>
        <w:color w:val="50718A"/>
        <w:sz w:val="15"/>
        <w:szCs w:val="15"/>
      </w:rPr>
      <w:t xml:space="preserve"> Ветеранов, д. 114 к. 1 литера А, </w:t>
    </w:r>
    <w:proofErr w:type="spellStart"/>
    <w:r>
      <w:rPr>
        <w:rFonts w:ascii="Arial" w:hAnsi="Arial" w:cs="Arial"/>
        <w:color w:val="50718A"/>
        <w:sz w:val="15"/>
        <w:szCs w:val="15"/>
      </w:rPr>
      <w:t>помещ</w:t>
    </w:r>
    <w:proofErr w:type="spellEnd"/>
    <w:r>
      <w:rPr>
        <w:rFonts w:ascii="Arial" w:hAnsi="Arial" w:cs="Arial"/>
        <w:color w:val="50718A"/>
        <w:sz w:val="15"/>
        <w:szCs w:val="15"/>
      </w:rPr>
      <w:t>. 62Н.</w:t>
    </w:r>
    <w:r>
      <w:rPr>
        <w:rFonts w:ascii="Arial" w:hAnsi="Arial" w:cs="Arial"/>
        <w:color w:val="50718A"/>
        <w:sz w:val="15"/>
        <w:szCs w:val="15"/>
      </w:rPr>
      <w:br/>
      <w:t>ИНН/КПП 7801663605/780501001, ОГРН 1197847096083, ОКПО 39197987 P/C 40702810332230003726 Филиал «Санкт-Петербургский»</w:t>
    </w:r>
    <w:r>
      <w:rPr>
        <w:rFonts w:ascii="Arial" w:hAnsi="Arial" w:cs="Arial"/>
        <w:color w:val="50718A"/>
        <w:sz w:val="15"/>
        <w:szCs w:val="15"/>
      </w:rPr>
      <w:br/>
      <w:t>АО «Альфа-Банк», K/C 30101810600000000786, БИК 044030786</w:t>
    </w:r>
  </w:p>
  <w:p w14:paraId="4F08B566" w14:textId="77777777" w:rsidR="00CF198B" w:rsidRDefault="00CF198B">
    <w:pPr>
      <w:pStyle w:val="ContactDetails"/>
      <w:spacing w:line="240" w:lineRule="auto"/>
      <w:rPr>
        <w:rFonts w:ascii="Century Gothic" w:hAnsi="Century Gothic"/>
        <w:color w:val="2E74B5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B1F34" w14:textId="77777777" w:rsidR="00216414" w:rsidRDefault="00216414">
      <w:pPr>
        <w:spacing w:after="0" w:line="240" w:lineRule="auto"/>
      </w:pPr>
      <w:r>
        <w:separator/>
      </w:r>
    </w:p>
  </w:footnote>
  <w:footnote w:type="continuationSeparator" w:id="0">
    <w:p w14:paraId="51E6C6A1" w14:textId="77777777" w:rsidR="00216414" w:rsidRDefault="002164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D5C8C" w14:textId="77777777" w:rsidR="00CF198B" w:rsidRDefault="002966B3">
    <w:pPr>
      <w:pStyle w:val="af6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7216" behindDoc="1" locked="0" layoutInCell="0" allowOverlap="1" wp14:anchorId="10F77BEA" wp14:editId="01598A5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65390" cy="10692130"/>
              <wp:effectExtent l="0" t="0" r="0" b="0"/>
              <wp:wrapNone/>
              <wp:docPr id="24" name="Рисунок 24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65389" cy="10692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position:absolute;z-index:-251657216;o:allowoverlap:true;o:allowincell:false;mso-position-horizontal-relative:margin;mso-position-horizontal:center;mso-position-vertical-relative:margin;mso-position-vertical:center;width:595.70pt;height:841.90pt;mso-wrap-distance-left:9.00pt;mso-wrap-distance-top:0.00pt;mso-wrap-distance-right:9.00pt;mso-wrap-distance-bottom:0.00pt;" stroked="f">
              <v:path textboxrect="0,0,0,0"/>
              <v:imagedata r:id="rId2" o:title="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79B21" w14:textId="77777777" w:rsidR="00CF198B" w:rsidRPr="001C2F7D" w:rsidRDefault="00BA056C" w:rsidP="006170D9">
    <w:pPr>
      <w:pStyle w:val="af6"/>
      <w:tabs>
        <w:tab w:val="left" w:pos="0"/>
      </w:tabs>
      <w:rPr>
        <w:rFonts w:ascii="Zrenie-Onest" w:hAnsi="Zrenie-Onest"/>
      </w:rPr>
    </w:pPr>
    <w:r>
      <w:rPr>
        <w:rFonts w:ascii="Zrenie-Onest" w:hAnsi="Zrenie-Onest"/>
        <w:noProof/>
      </w:rPr>
      <w:pict w14:anchorId="631CE6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-19.4pt;margin-top:-82.35pt;width:294.75pt;height:79.05pt;z-index:251661312;mso-position-horizontal-relative:margin;mso-position-vertical-relative:margin">
          <v:imagedata r:id="rId1" o:title="Zrenie_galereya_logo"/>
          <w10:wrap type="square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64F43" w14:textId="77777777" w:rsidR="00CF198B" w:rsidRDefault="002966B3">
    <w:pPr>
      <w:pStyle w:val="af6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8240" behindDoc="1" locked="0" layoutInCell="0" allowOverlap="1" wp14:anchorId="66BAEDE2" wp14:editId="2C44F65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65390" cy="10692130"/>
              <wp:effectExtent l="0" t="0" r="0" b="0"/>
              <wp:wrapNone/>
              <wp:docPr id="26" name="Рисунок 2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65389" cy="10692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position:absolute;z-index:-251658240;o:allowoverlap:true;o:allowincell:false;mso-position-horizontal-relative:margin;mso-position-horizontal:center;mso-position-vertical-relative:margin;mso-position-vertical:center;width:595.70pt;height:841.90pt;mso-wrap-distance-left:9.00pt;mso-wrap-distance-top:0.00pt;mso-wrap-distance-right:9.00pt;mso-wrap-distance-bottom:0.00pt;" stroked="f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98B"/>
    <w:rsid w:val="00047A36"/>
    <w:rsid w:val="001C2F7D"/>
    <w:rsid w:val="001E45E6"/>
    <w:rsid w:val="00216414"/>
    <w:rsid w:val="002966B3"/>
    <w:rsid w:val="006170D9"/>
    <w:rsid w:val="007342D7"/>
    <w:rsid w:val="00A310AE"/>
    <w:rsid w:val="00BA056C"/>
    <w:rsid w:val="00CF198B"/>
    <w:rsid w:val="00DA007F"/>
    <w:rsid w:val="00E2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DEE89"/>
  <w15:docId w15:val="{8976959A-CE55-48F2-AEA2-DA76459CC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character" w:styleId="af5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paragraph" w:customStyle="1" w:styleId="Organization">
    <w:name w:val="Organization"/>
    <w:basedOn w:val="a"/>
    <w:uiPriority w:val="1"/>
    <w:qFormat/>
    <w:pPr>
      <w:spacing w:before="120" w:after="0" w:line="276" w:lineRule="auto"/>
    </w:pPr>
    <w:rPr>
      <w:rFonts w:asciiTheme="majorHAnsi" w:eastAsiaTheme="minorEastAsia" w:hAnsiTheme="majorHAnsi"/>
      <w:b/>
      <w:color w:val="404040" w:themeColor="text1" w:themeTint="BF"/>
      <w:sz w:val="36"/>
      <w:szCs w:val="36"/>
      <w:lang w:eastAsia="ru-RU"/>
    </w:rPr>
  </w:style>
  <w:style w:type="paragraph" w:customStyle="1" w:styleId="ContactDetails">
    <w:name w:val="Contact Details"/>
    <w:basedOn w:val="a"/>
    <w:uiPriority w:val="1"/>
    <w:qFormat/>
    <w:pPr>
      <w:spacing w:after="0" w:line="276" w:lineRule="auto"/>
    </w:pPr>
    <w:rPr>
      <w:rFonts w:eastAsiaTheme="minorEastAsia"/>
      <w:color w:val="7F7F7F" w:themeColor="text1" w:themeTint="80"/>
      <w:sz w:val="14"/>
      <w:szCs w:val="14"/>
      <w:lang w:eastAsia="ru-RU"/>
    </w:rPr>
  </w:style>
  <w:style w:type="table" w:styleId="afa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Zrenie-Notebook-04</dc:creator>
  <cp:keywords/>
  <dc:description/>
  <cp:lastModifiedBy>Сергей Семашко</cp:lastModifiedBy>
  <cp:revision>2</cp:revision>
  <dcterms:created xsi:type="dcterms:W3CDTF">2026-07-30T13:18:00Z</dcterms:created>
  <dcterms:modified xsi:type="dcterms:W3CDTF">2026-07-30T13:18:00Z</dcterms:modified>
</cp:coreProperties>
</file>