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762" w:rsidRDefault="00F81762">
      <w:pPr>
        <w:pStyle w:val="ConsPlusNormal"/>
        <w:jc w:val="right"/>
        <w:outlineLvl w:val="0"/>
      </w:pPr>
      <w:r>
        <w:t>Приложение N 1</w:t>
      </w:r>
    </w:p>
    <w:p w:rsidR="00F81762" w:rsidRDefault="00F81762">
      <w:pPr>
        <w:pStyle w:val="ConsPlusNormal"/>
        <w:jc w:val="right"/>
      </w:pPr>
      <w:r>
        <w:t>к Постановлению Правительства</w:t>
      </w:r>
    </w:p>
    <w:p w:rsidR="00F81762" w:rsidRDefault="00F81762">
      <w:pPr>
        <w:pStyle w:val="ConsPlusNormal"/>
        <w:jc w:val="right"/>
      </w:pPr>
      <w:r>
        <w:t>Российской Федерации</w:t>
      </w:r>
    </w:p>
    <w:p w:rsidR="00F81762" w:rsidRDefault="00F81762">
      <w:pPr>
        <w:pStyle w:val="ConsPlusNormal"/>
        <w:jc w:val="right"/>
      </w:pPr>
      <w:r>
        <w:t>от 30 июля 1994 г. N 890</w:t>
      </w:r>
    </w:p>
    <w:p w:rsidR="00F81762" w:rsidRDefault="00F81762">
      <w:pPr>
        <w:pStyle w:val="ConsPlusNormal"/>
      </w:pPr>
    </w:p>
    <w:p w:rsidR="00F81762" w:rsidRDefault="00F81762">
      <w:pPr>
        <w:pStyle w:val="ConsPlusNormal"/>
        <w:jc w:val="center"/>
      </w:pPr>
      <w:r>
        <w:t>ПЕРЕЧЕНЬ</w:t>
      </w:r>
    </w:p>
    <w:p w:rsidR="00F81762" w:rsidRDefault="00F81762">
      <w:pPr>
        <w:pStyle w:val="ConsPlusNormal"/>
        <w:jc w:val="center"/>
      </w:pPr>
      <w:r>
        <w:t>ГРУПП НАСЕЛЕНИЯ И КАТЕГОРИЙ ЗАБОЛЕВАНИЙ,</w:t>
      </w:r>
    </w:p>
    <w:p w:rsidR="00F81762" w:rsidRDefault="00F81762">
      <w:pPr>
        <w:pStyle w:val="ConsPlusNormal"/>
        <w:jc w:val="center"/>
      </w:pPr>
      <w:r>
        <w:t xml:space="preserve">ПРИ АМБУЛАТОРНОМ </w:t>
      </w:r>
      <w:proofErr w:type="gramStart"/>
      <w:r>
        <w:t>ЛЕЧЕНИИ</w:t>
      </w:r>
      <w:proofErr w:type="gramEnd"/>
      <w:r>
        <w:t xml:space="preserve"> КОТОРЫХ ЛЕКАРСТВЕННЫЕ СРЕДСТВА</w:t>
      </w:r>
    </w:p>
    <w:p w:rsidR="00F81762" w:rsidRDefault="00F81762">
      <w:pPr>
        <w:pStyle w:val="ConsPlusNormal"/>
        <w:jc w:val="center"/>
      </w:pPr>
      <w:r>
        <w:t>И ИЗДЕЛИЯ МЕДИЦИНСКОГО НАЗНАЧЕНИЯ ОТПУСКАЮТСЯ</w:t>
      </w:r>
    </w:p>
    <w:p w:rsidR="00F81762" w:rsidRDefault="00F81762">
      <w:pPr>
        <w:pStyle w:val="ConsPlusNormal"/>
        <w:jc w:val="center"/>
      </w:pPr>
      <w:r>
        <w:t>ПО РЕЦЕПТАМ ВРАЧЕЙ БЕСПЛАТНО</w:t>
      </w:r>
    </w:p>
    <w:p w:rsidR="00F81762" w:rsidRDefault="00F81762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F8176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81762" w:rsidRDefault="00F81762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1762" w:rsidRDefault="00F81762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81762" w:rsidRDefault="00F8176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81762" w:rsidRDefault="00F8176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РФ</w:t>
            </w:r>
            <w:proofErr w:type="gramEnd"/>
          </w:p>
          <w:p w:rsidR="00F81762" w:rsidRDefault="00F8176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10.07.1995 </w:t>
            </w:r>
            <w:hyperlink r:id="rId5" w:history="1">
              <w:r>
                <w:rPr>
                  <w:color w:val="0000FF"/>
                </w:rPr>
                <w:t>N 685,</w:t>
              </w:r>
            </w:hyperlink>
            <w:r>
              <w:rPr>
                <w:color w:val="392C69"/>
              </w:rPr>
              <w:t xml:space="preserve"> от 21.09.2000 </w:t>
            </w:r>
            <w:hyperlink r:id="rId6" w:history="1">
              <w:r>
                <w:rPr>
                  <w:color w:val="0000FF"/>
                </w:rPr>
                <w:t>N 707,</w:t>
              </w:r>
            </w:hyperlink>
            <w:r>
              <w:rPr>
                <w:color w:val="392C69"/>
              </w:rPr>
              <w:t xml:space="preserve"> от 14.02.2002 </w:t>
            </w:r>
            <w:hyperlink r:id="rId7" w:history="1">
              <w:r>
                <w:rPr>
                  <w:color w:val="0000FF"/>
                </w:rPr>
                <w:t>N 103)</w:t>
              </w:r>
            </w:hyperlink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1762" w:rsidRDefault="00F81762"/>
        </w:tc>
      </w:tr>
    </w:tbl>
    <w:p w:rsidR="00F81762" w:rsidRDefault="00F81762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65"/>
        <w:gridCol w:w="7898"/>
      </w:tblGrid>
      <w:tr w:rsidR="00F81762" w:rsidTr="00F81762">
        <w:tc>
          <w:tcPr>
            <w:tcW w:w="6765" w:type="dxa"/>
            <w:tcBorders>
              <w:top w:val="single" w:sz="4" w:space="0" w:color="auto"/>
              <w:bottom w:val="single" w:sz="4" w:space="0" w:color="auto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</w:p>
        </w:tc>
        <w:tc>
          <w:tcPr>
            <w:tcW w:w="7898" w:type="dxa"/>
            <w:tcBorders>
              <w:top w:val="single" w:sz="4" w:space="0" w:color="auto"/>
              <w:bottom w:val="single" w:sz="4" w:space="0" w:color="auto"/>
            </w:tcBorders>
          </w:tcPr>
          <w:p w:rsidR="00F81762" w:rsidRDefault="00F81762">
            <w:pPr>
              <w:pStyle w:val="ConsPlusNormal"/>
              <w:jc w:val="center"/>
            </w:pPr>
            <w:r>
              <w:t>Перечень лекарственных средств и изделий медицинского назначения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single" w:sz="4" w:space="0" w:color="auto"/>
              <w:bottom w:val="nil"/>
            </w:tcBorders>
          </w:tcPr>
          <w:p w:rsidR="00F81762" w:rsidRDefault="00F81762">
            <w:pPr>
              <w:pStyle w:val="ConsPlusNormal"/>
              <w:jc w:val="center"/>
              <w:outlineLvl w:val="1"/>
            </w:pPr>
            <w:r>
              <w:t>Группы населения</w:t>
            </w:r>
          </w:p>
        </w:tc>
        <w:tc>
          <w:tcPr>
            <w:tcW w:w="7898" w:type="dxa"/>
            <w:tcBorders>
              <w:top w:val="single" w:sz="4" w:space="0" w:color="auto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Участники гражданской и Великой Отечественной войн: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средства, лечебные минеральные воды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proofErr w:type="gramStart"/>
            <w:r>
              <w:t>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входивших в состав действующей армии в годы гражданской или Великой Отечественной войны или во время других боевых операций по защите Отечества, а также партизаны и члены подпольных организаций, действовавшие в годы гражданской или Великой</w:t>
            </w:r>
            <w:proofErr w:type="gramEnd"/>
            <w:r>
              <w:t xml:space="preserve"> Отечественной войны на временно оккупированных территориях;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(оплачивается только стоимость посуды как возвратной тары), медицинские пиявки, телескопические очки, предметы ухода за больными (моч</w:t>
            </w:r>
            <w:proofErr w:type="gramStart"/>
            <w:r>
              <w:t>е-</w:t>
            </w:r>
            <w:proofErr w:type="gramEnd"/>
            <w:r>
              <w:t xml:space="preserve"> и калоприемники), лечебные пояса типа "</w:t>
            </w:r>
            <w:proofErr w:type="spellStart"/>
            <w:r>
              <w:t>Варитекс</w:t>
            </w:r>
            <w:proofErr w:type="spellEnd"/>
            <w:r>
              <w:t>", "</w:t>
            </w:r>
            <w:proofErr w:type="spellStart"/>
            <w:r>
              <w:t>Жибо</w:t>
            </w:r>
            <w:proofErr w:type="spellEnd"/>
            <w:r>
              <w:t xml:space="preserve">" и другие, </w:t>
            </w:r>
            <w:proofErr w:type="spellStart"/>
            <w:r>
              <w:t>магнитофорные</w:t>
            </w:r>
            <w:proofErr w:type="spellEnd"/>
            <w:r>
              <w:t xml:space="preserve"> аппликаторы, противоболевые стимуляторы марок ЭТНС-100-1 и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proofErr w:type="gramStart"/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проходившие в годы Великой Отечественной войны службу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  <w:proofErr w:type="gramEnd"/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ЭТНС-100-2, эластичные бинты и чулки. Перевязочные материалы для хирургических больных, лекарственные растительные средства, очки для коррекции зрения лицам, имевшим ранения, связанные с повреждением орбиты глаза и прилегающей к ней области.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proofErr w:type="gramStart"/>
            <w:r>
              <w:t xml:space="preserve">лица вольнонаемного состава армии и флота, войск и органов внутренних </w:t>
            </w:r>
            <w:r>
              <w:lastRenderedPageBreak/>
              <w:t>дел, государственной безопасности, занимавшие в годы Великой Отечественной войны штатные должности в воинских частях, штабах и учреждениях, входивших в состав действующей армии либо находившихся в этот период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  <w:proofErr w:type="gramEnd"/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lastRenderedPageBreak/>
              <w:t xml:space="preserve">Бесплатное изготовление и ремонт зубных протезов (за исключением протезов из </w:t>
            </w:r>
            <w:r>
              <w:lastRenderedPageBreak/>
              <w:t>драгоценных металлов)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lastRenderedPageBreak/>
              <w:t>сотрудники разведки, контрразведки и другие лица, выполнявшие специальные задания в воинских частях действующей армии, в тылу противника или на территориях других госуда</w:t>
            </w:r>
            <w:proofErr w:type="gramStart"/>
            <w:r>
              <w:t>рств в г</w:t>
            </w:r>
            <w:proofErr w:type="gramEnd"/>
            <w:r>
              <w:t>оды Великой Отечественной войны;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proofErr w:type="gramStart"/>
            <w:r>
              <w:t>работники предприятий и военных объектов, наркоматов, ведомств, переведенные в период Великой Отечественной войны на положение лиц, состоящих в рядах Красной Армии, и выполнявшие задачи в интересах армии и флота в пределах тыловых границ действующих фронтов или оперативных зон действующих флотов, а также работники учреждений и организаций (в том числе учреждений и организаций культуры и искусства), корреспонденты центральных газет, журналов, ТАСС</w:t>
            </w:r>
            <w:proofErr w:type="gramEnd"/>
            <w:r>
              <w:t xml:space="preserve">, </w:t>
            </w:r>
            <w:proofErr w:type="spellStart"/>
            <w:r>
              <w:t>Совинформбюро</w:t>
            </w:r>
            <w:proofErr w:type="spellEnd"/>
            <w:r>
              <w:t xml:space="preserve"> и радио, кинооператоры Центральной студии документальных фильмов (кинохроники), командированные в годы Великой Отечественной войны в действующую армию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 xml:space="preserve"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 и отрядов защиты народа, участвовавшие в боевых операциях при выполнении </w:t>
            </w:r>
            <w:proofErr w:type="gramStart"/>
            <w:r>
              <w:t>правительственных боевых</w:t>
            </w:r>
            <w:proofErr w:type="gramEnd"/>
            <w:r>
              <w:t xml:space="preserve"> заданий на территории СССР в период с 1 января 1944 г. по 9 мая 1945 г.;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лица, принимавшие участие в боевых действиях против фашистской Герман</w:t>
            </w:r>
            <w:proofErr w:type="gramStart"/>
            <w:r>
              <w:t>ии и ее</w:t>
            </w:r>
            <w:proofErr w:type="gramEnd"/>
            <w:r>
              <w:t xml:space="preserve"> союзников в составе партизанских отрядов, подпольных групп, других антифашистских формирований в годы Великой Отечественной войны на территориях других государств;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инвалиды Великой Отечественной войны, инвалиды боевых действий на территориях других государств и приравненные к ним по льготам инвалиды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14663" w:type="dxa"/>
            <w:gridSpan w:val="2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(в ред. </w:t>
            </w:r>
            <w:hyperlink r:id="rId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lastRenderedPageBreak/>
              <w:t xml:space="preserve">Родители и жены военнослужащих, погибших вследствие ранения, контузии или увечья, полученных при защите страны или при исполнении иных обязанностей военной службы, либо вследствие заболевания, связанного с пребыванием на фронте. </w:t>
            </w:r>
            <w:proofErr w:type="gramStart"/>
            <w:r>
              <w:t>Родители, не вступившая (не вступивший) в повторный брак супруга (супруг) погибшего инвалида войны, участника Великой Отечественной войны, ветерана боевых действий на территориях других государств, а также родители, не вступившая (не вступивший) в повторный брак одиноко проживающая (проживающий) супруга (супруг) умершего участника Великой Отечественной войны, ветерана боевых действий на территориях других государств и приравненные к ним по льготам члены семей военнослужащих</w:t>
            </w:r>
            <w:proofErr w:type="gramEnd"/>
            <w:r>
              <w:t xml:space="preserve">, </w:t>
            </w:r>
            <w:proofErr w:type="gramStart"/>
            <w:r>
              <w:t>лиц рядового и начальствующего состава органов внутренних дел и государственной безопасности, погибших при исполнении обязанностей военной службы (служебных обязанностей), члены семей военнослужащих, погибших в плену,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 Ленинграда</w:t>
            </w:r>
            <w:proofErr w:type="gramEnd"/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14663" w:type="dxa"/>
            <w:gridSpan w:val="2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(в ред. </w:t>
            </w:r>
            <w:hyperlink r:id="rId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proofErr w:type="gramStart"/>
            <w:r>
              <w:t>Лица, работавшие на предприятиях, в учреждениях и организациях г. Ленинграда в период блокады с 8 сентября 1941 г. по 27 января 1944 г. и награжденные медалью "За оборону Ленинграда", и лица, награжденные знаком "Жителю блокадного Ленинграда"</w:t>
            </w:r>
            <w:proofErr w:type="gramEnd"/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14663" w:type="dxa"/>
            <w:gridSpan w:val="2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(абзац введен </w:t>
            </w:r>
            <w:hyperlink r:id="rId1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10.07.1995 N 685)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Герои Советского Союза, Герои Российской Федерации, полные кавалеры ордена Славы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Ветераны боевых действий на территориях других государств: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средства, бесплатное изготовление и ремонт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proofErr w:type="gramStart"/>
            <w:r>
              <w:t xml:space="preserve"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государственной </w:t>
            </w:r>
            <w:r>
              <w:lastRenderedPageBreak/>
              <w:t>безопасности, работники указанных органов, работники Министерства обороны СССР или Министерства обороны Российской Федерации, направленные органами государственной власти СССР, органами государственной власти Российской Федерации в другие государства и принимавшие участие в боевых действиях при исполнении служебных обязанностей в</w:t>
            </w:r>
            <w:proofErr w:type="gramEnd"/>
            <w:r>
              <w:t xml:space="preserve"> этих государствах;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lastRenderedPageBreak/>
              <w:t>зубных протезов (за исключением протезов из драгоценных металлов)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lastRenderedPageBreak/>
              <w:t xml:space="preserve"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взводов, отрядов защиты народа, участвовавшие в боевых операциях при выполнении </w:t>
            </w:r>
            <w:proofErr w:type="gramStart"/>
            <w:r>
              <w:t>правительственных боевых</w:t>
            </w:r>
            <w:proofErr w:type="gramEnd"/>
            <w:r>
              <w:t xml:space="preserve"> заданий на территории СССР в период с 10 мая 1945 г. по 31 декабря 1951 г.;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военнослужащие автомобильных батальонов, направлявшиеся в Афганистан для доставки грузов в это государство в период ведения боевых действий;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военнослужащие летного состава, совершавшие вылеты на боевые задания в Афганистан с территории СССР в период ведения боевых действий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14663" w:type="dxa"/>
            <w:gridSpan w:val="2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(в ред. </w:t>
            </w:r>
            <w:hyperlink r:id="rId1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Дети первых трех лет жизни, а также дети из многодетных семей в возрасте до 6 лет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Инвалиды I группы, неработающие инвалиды II группы, дети - инвалиды в возрасте до 18 лет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средства, средства медицинской реабилитации, калоприемники, мочеприемники и перевязочные материалы (по медицинским показаниям)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14663" w:type="dxa"/>
            <w:gridSpan w:val="2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(в ред. </w:t>
            </w:r>
            <w:hyperlink r:id="rId1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21.09.2000 N 707)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Граждане, подвергшиеся воздействию радиации вследствие чернобыльской катастрофы в том числе: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proofErr w:type="gramStart"/>
            <w:r>
              <w:t>Все лекарственные средства, бесплатное изготовление и ремонт зубных протезов (за исключением протезов из драгоценных</w:t>
            </w:r>
            <w:proofErr w:type="gramEnd"/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граждане, получившие или перенесшие лучевую болезнь и другие заболевания, связанные с радиационным воздействием вследствие чернобыльской катастрофы, либо связанные с работами по ликвидации последствий катастрофы на Чернобыльской АЭС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металлов)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lastRenderedPageBreak/>
              <w:t>инвалиды вследствие чернобыльской катастрофы из числа: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proofErr w:type="gramStart"/>
            <w:r>
              <w:t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работах по эксплуатации или других работах на Чернобыльской АЭС, военнослужащих и военнообязанных, призванных на специальные сборы и привлеченных к выполнению работ, связанных с ликвидацией последствий чернобыльской катастрофы независимо от места дислокации и выполнявшихся работ, а также лиц начальствующего и</w:t>
            </w:r>
            <w:proofErr w:type="gramEnd"/>
            <w:r>
              <w:t xml:space="preserve"> рядового состава органов внутренних дел, проходивших (проходящих) службу в зоне отчуждения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граждан, эвакуированных из зоны отчуждения и переселенных из зоны отселения либо выехавших в добровольном порядке из указанных зон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граждан, отдавших костный мозг для спасения жизни людей, пострадавших вследствие чернобыльской катастрофы, независимо от времени, прошедшего с момента трансплантации костного мозга и времени развития у них в этой связи инвалидности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proofErr w:type="gramStart"/>
            <w:r>
              <w:t>граждане (в том числе временно направленные или командированные), принимавшие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АЭС;</w:t>
            </w:r>
            <w:proofErr w:type="gramEnd"/>
            <w:r>
              <w:t xml:space="preserve"> </w:t>
            </w:r>
            <w:proofErr w:type="gramStart"/>
            <w:r>
              <w:t xml:space="preserve">военнослужащие и военнообязанные, призванные на специальные сборы и привлеченные в этот период для выполнения работ, связанных с ликвидацией последствий чернобыльской катастрофы, включая </w:t>
            </w:r>
            <w:proofErr w:type="spellStart"/>
            <w:r>
              <w:t>летно</w:t>
            </w:r>
            <w:proofErr w:type="spellEnd"/>
            <w:r>
              <w:t xml:space="preserve"> - подъемный, </w:t>
            </w:r>
            <w:proofErr w:type="spellStart"/>
            <w:r>
              <w:t>инженерно</w:t>
            </w:r>
            <w:proofErr w:type="spellEnd"/>
            <w:r>
              <w:t xml:space="preserve"> - технический составы гражданской авиации, независимо от места дислокации и выполнявшихся работ; лица начальствующего и рядового состава органов внутренних дел, проходившие в 1986 - 1987 годах службу в зоне отчуждения;</w:t>
            </w:r>
            <w:proofErr w:type="gramEnd"/>
            <w:r>
              <w:t xml:space="preserve"> </w:t>
            </w:r>
            <w:proofErr w:type="gramStart"/>
            <w:r>
              <w:t>военнослужащие и военнообязанные, призванные на военные сборы и принимавшие участие в 1986 - 1990 годах в работах по объекту "Укрытие", а также младший и средний медицинский персонал, врачи и другие работники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получившие</w:t>
            </w:r>
            <w:proofErr w:type="gramEnd"/>
            <w:r>
              <w:t xml:space="preserve"> сверхнормативные дозы облучения при оказании медицинской </w:t>
            </w:r>
            <w:r>
              <w:lastRenderedPageBreak/>
              <w:t>помощи и обслуживании в период с 26 апреля по 30 июня 1986 г. лиц, пострадавших в результате чернобыльской катастрофы и являвшихся источником ионизирующих излучений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lastRenderedPageBreak/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proofErr w:type="gramStart"/>
            <w:r>
              <w:lastRenderedPageBreak/>
              <w:t>рабочие и служащие, а также военнослужащие, лица начальствующего и рядового состава органов внутренних дел, получившие профессиональные заболевания, связанные с лучевым воздействием на работах в зоне отчуждения</w:t>
            </w:r>
            <w:proofErr w:type="gramEnd"/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граждане, эвакуированные (в том числе выехавшие добровольно) в 1986 году из зоны отчуждения, включая детей, в том числе детей, которые в момент эвакуации находились в состоянии внутриутробного развития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proofErr w:type="gramStart"/>
            <w:r>
              <w:t>дети и подростки в возрасте до 18 лет, проживающие в зоне отселения и зоне проживания с правом на отселение, эвакуированные и переселенные из зон отчуждения, отселения, проживания с правом на отселение, включая тех, которые на день эвакуации находились в состоянии внутриутробного развития, а также дети первого и последующих поколений граждан, родившихся после радиоактивного облучения вследствие чернобыльской катастрофы одного из родителей</w:t>
            </w:r>
            <w:proofErr w:type="gramEnd"/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средства, средства профилактики, перевязочный материал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дети и подростки, проживающие на территории зоны проживания с льготным социально - экономическим статусом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средства, средства профилактики, перевязочный материал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дети и подростки, получившие заболевания вследствие чернобыльской катастрофы или заболевание, обусловленное генетическими последствиями радиоактивного облучения их родителей, а также дети последующих поколений в случае развития у них заболеваний вследствие чернобыльской катастрофы или заболеваний, обусловленных генетическими последствиями радиоактивного облучения их родителей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граждане, постоянно проживающие (работающие) на территории зоны проживания с правом на отселение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proofErr w:type="gramStart"/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13" w:history="1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  <w:proofErr w:type="gramEnd"/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14663" w:type="dxa"/>
            <w:gridSpan w:val="2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(в ред. </w:t>
            </w:r>
            <w:hyperlink r:id="rId1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lastRenderedPageBreak/>
              <w:t>граждане, постоянно проживающие (работающие) на территории зоны проживания с льготным социально-экономическим статусом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proofErr w:type="gramStart"/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15" w:history="1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  <w:proofErr w:type="gramEnd"/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14663" w:type="dxa"/>
            <w:gridSpan w:val="2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(в ред. </w:t>
            </w:r>
            <w:hyperlink r:id="rId1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граждане, постоянно проживающие (работающие) в зоне отселения, до их переселения в другие районы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proofErr w:type="gramStart"/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17" w:history="1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  <w:proofErr w:type="gramEnd"/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14663" w:type="dxa"/>
            <w:gridSpan w:val="2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(в ред. </w:t>
            </w:r>
            <w:hyperlink r:id="rId1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proofErr w:type="gramStart"/>
            <w:r>
              <w:t>лица из числа военнослужащих и вольнонаемного состава Вооруженных Сил СССР, войск и органов Комитета государственной безопасности СССР, внутренних войск, железнодорожных войск и других воинских формирований, лиц начальствующего и рядового состава органов внутренних дел, отнесенные к гражданам из подразделений особого риска:</w:t>
            </w:r>
            <w:proofErr w:type="gramEnd"/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непосредственные участники испытаний ядерного оружия в атмосфере, боевых радиоактивных веществ и учений с применением такого оружия до даты фактического прекращения таких испытаний и учений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непосредственные участники ликвидации радиационных аварий на ядерных установках надводных и подводных кораблей и других военных объектах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личный состав отдельных подразделений по сборке ядерных зарядов из числа военнослужащих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 xml:space="preserve">непосредственные участники подземных испытаний ядерного оружия, </w:t>
            </w:r>
            <w:r>
              <w:lastRenderedPageBreak/>
              <w:t>проведения и обеспечения работ по сбору и захоронению радиоактивных веществ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lastRenderedPageBreak/>
              <w:t>Лица, получившие или перенесшие лучевую болезнь или ставшие инвалидами вследствие радиационных аварий и их последствий на других (кроме Чернобыльской АЭС) атомных объектах гражданского или военного назначения,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Малочисленные народы Севера, проживающие в сельской местности районов Крайнего Севера и приравненных к ним территориях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Отдельные группы населения, страдающие гельминтозами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Противоглистные лекарственные средства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center"/>
              <w:outlineLvl w:val="1"/>
            </w:pPr>
            <w:r>
              <w:t>Категории заболеваний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Детские церебральные параличи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Лекарственные средства для лечения данной категории заболеваний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 xml:space="preserve">Гепатоцеребральная дистрофия и </w:t>
            </w:r>
            <w:proofErr w:type="spellStart"/>
            <w:r>
              <w:t>фенилкетонурия</w:t>
            </w:r>
            <w:proofErr w:type="spellEnd"/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Безбелковые продукты питания, белковые </w:t>
            </w:r>
            <w:proofErr w:type="spellStart"/>
            <w:r>
              <w:t>гидролизаты</w:t>
            </w:r>
            <w:proofErr w:type="spellEnd"/>
            <w:r>
              <w:t xml:space="preserve">, ферменты, </w:t>
            </w:r>
            <w:proofErr w:type="spellStart"/>
            <w:r>
              <w:t>психостимуляторы</w:t>
            </w:r>
            <w:proofErr w:type="spellEnd"/>
            <w:r>
              <w:t>, витамины, биостимуляторы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proofErr w:type="spellStart"/>
            <w:r>
              <w:t>Муковисцидоз</w:t>
            </w:r>
            <w:proofErr w:type="spellEnd"/>
            <w:r>
              <w:t xml:space="preserve"> (больным детям)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Ферменты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proofErr w:type="gramStart"/>
            <w:r>
              <w:t xml:space="preserve">Острая перемежающаяся </w:t>
            </w:r>
            <w:proofErr w:type="spellStart"/>
            <w:r>
              <w:t>порфирия</w:t>
            </w:r>
            <w:proofErr w:type="spellEnd"/>
            <w:proofErr w:type="gramEnd"/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Анальгетики, B-блокаторы, </w:t>
            </w:r>
            <w:proofErr w:type="spellStart"/>
            <w:r>
              <w:t>фосфаден</w:t>
            </w:r>
            <w:proofErr w:type="spellEnd"/>
            <w:r>
              <w:t xml:space="preserve">, </w:t>
            </w:r>
            <w:proofErr w:type="spellStart"/>
            <w:r>
              <w:t>рибоксин</w:t>
            </w:r>
            <w:proofErr w:type="spellEnd"/>
            <w:r>
              <w:t xml:space="preserve">, андрогены, </w:t>
            </w:r>
            <w:proofErr w:type="spellStart"/>
            <w:r>
              <w:t>аденил</w:t>
            </w:r>
            <w:proofErr w:type="spellEnd"/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СПИД, ВИЧ - инфицированные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Онкологические заболевания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Все лекарственные средства, перевязочные средства </w:t>
            </w:r>
            <w:proofErr w:type="spellStart"/>
            <w:r>
              <w:t>инкурабельным</w:t>
            </w:r>
            <w:proofErr w:type="spellEnd"/>
            <w:r>
              <w:t xml:space="preserve"> онкологическим больным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 xml:space="preserve">Гематологические заболевания, </w:t>
            </w:r>
            <w:proofErr w:type="spellStart"/>
            <w:r>
              <w:t>гемобластозы</w:t>
            </w:r>
            <w:proofErr w:type="spellEnd"/>
            <w:r>
              <w:t xml:space="preserve">, </w:t>
            </w:r>
            <w:proofErr w:type="spellStart"/>
            <w:r>
              <w:t>цитопения</w:t>
            </w:r>
            <w:proofErr w:type="spellEnd"/>
            <w:r>
              <w:t xml:space="preserve">, наследственные </w:t>
            </w:r>
            <w:proofErr w:type="spellStart"/>
            <w:r>
              <w:t>гемопатии</w:t>
            </w:r>
            <w:proofErr w:type="spellEnd"/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proofErr w:type="spellStart"/>
            <w:r>
              <w:t>Цитостатики</w:t>
            </w:r>
            <w:proofErr w:type="spellEnd"/>
            <w:r>
              <w:t xml:space="preserve">, иммунодепрессанты, </w:t>
            </w:r>
            <w:proofErr w:type="spellStart"/>
            <w:r>
              <w:t>иммунокорректоры</w:t>
            </w:r>
            <w:proofErr w:type="spellEnd"/>
            <w:r>
              <w:t>, стероидные и нестероидные гормоны, антибиотики и другие препараты для лечения данных заболеваний и коррекции осложнений их лечения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Лучевая болезнь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Лепра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Туберкулез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Противотуберкулезные препараты, </w:t>
            </w:r>
            <w:proofErr w:type="spellStart"/>
            <w:r>
              <w:t>гепатопротекторы</w:t>
            </w:r>
            <w:proofErr w:type="spellEnd"/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lastRenderedPageBreak/>
              <w:t>Тяжелая форма бруцеллеза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Антибиотики, анальгетики, нестероидные и стероидные противовоспалительные препараты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 xml:space="preserve">Системные </w:t>
            </w:r>
            <w:proofErr w:type="gramStart"/>
            <w:r>
              <w:t>хронические тяжелые</w:t>
            </w:r>
            <w:proofErr w:type="gramEnd"/>
            <w:r>
              <w:t xml:space="preserve"> заболевания кожи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Лекарственные средства для лечения данного заболевания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Бронхиальная астма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Лекарственные средства для лечения данного заболевания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Ревматизм и ревматоидный артрит, системная (острая) красная волчанка, болезнь Бехтерева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Стероидные гормоны, </w:t>
            </w:r>
            <w:proofErr w:type="spellStart"/>
            <w:r>
              <w:t>цитостатики</w:t>
            </w:r>
            <w:proofErr w:type="spellEnd"/>
            <w:r>
              <w:t xml:space="preserve">, препараты коллоидного золота, противовоспалительные нестероидные препараты, антибиотики, антигистаминные препараты, сердечные гликозиды, </w:t>
            </w:r>
            <w:proofErr w:type="spellStart"/>
            <w:r>
              <w:t>коронаролитики</w:t>
            </w:r>
            <w:proofErr w:type="spellEnd"/>
            <w:r>
              <w:t xml:space="preserve">, мочегонные, антагонисты </w:t>
            </w:r>
            <w:proofErr w:type="spellStart"/>
            <w:r>
              <w:t>Ca</w:t>
            </w:r>
            <w:proofErr w:type="spellEnd"/>
            <w:r>
              <w:t xml:space="preserve">, препараты K, </w:t>
            </w:r>
            <w:proofErr w:type="spellStart"/>
            <w:r>
              <w:t>хондропротекторы</w:t>
            </w:r>
            <w:proofErr w:type="spellEnd"/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Инфаркт миокарда (первые шесть месяцев)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Состояние после операции по протезированию клапанов сердца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Антикоагулянты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Пересадка органов и тканей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Иммунодепрессанты, </w:t>
            </w:r>
            <w:proofErr w:type="spellStart"/>
            <w:r>
              <w:t>цитостатики</w:t>
            </w:r>
            <w:proofErr w:type="spellEnd"/>
            <w:r>
              <w:t xml:space="preserve">, стероидные гормоны, противогрибковые, </w:t>
            </w:r>
            <w:proofErr w:type="spellStart"/>
            <w:r>
              <w:t>противогерпетические</w:t>
            </w:r>
            <w:proofErr w:type="spellEnd"/>
            <w:r>
              <w:t xml:space="preserve"> и </w:t>
            </w:r>
            <w:proofErr w:type="spellStart"/>
            <w:r>
              <w:t>противоиммуновирусные</w:t>
            </w:r>
            <w:proofErr w:type="spellEnd"/>
            <w:r>
              <w:t xml:space="preserve"> препараты, антибиотики, </w:t>
            </w:r>
            <w:proofErr w:type="spellStart"/>
            <w:r>
              <w:t>уросептики</w:t>
            </w:r>
            <w:proofErr w:type="spellEnd"/>
            <w:r>
              <w:t xml:space="preserve">, антикоагулянты, </w:t>
            </w:r>
            <w:proofErr w:type="spellStart"/>
            <w:r>
              <w:t>дезагреганты</w:t>
            </w:r>
            <w:proofErr w:type="spellEnd"/>
            <w:r>
              <w:t xml:space="preserve">, </w:t>
            </w:r>
            <w:proofErr w:type="spellStart"/>
            <w:r>
              <w:t>коронаролитики</w:t>
            </w:r>
            <w:proofErr w:type="spellEnd"/>
            <w:r>
              <w:t xml:space="preserve">, антагонисты </w:t>
            </w:r>
            <w:proofErr w:type="spellStart"/>
            <w:r>
              <w:t>Ca</w:t>
            </w:r>
            <w:proofErr w:type="spellEnd"/>
            <w:r>
              <w:t xml:space="preserve">, препараты K, гипотензивные препараты, спазмолитики, диуретики, </w:t>
            </w:r>
            <w:proofErr w:type="spellStart"/>
            <w:r>
              <w:t>гепатопротекторы</w:t>
            </w:r>
            <w:proofErr w:type="spellEnd"/>
            <w:r>
              <w:t>, ферменты поджелудочной железы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Диабет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средства, этиловый спирт (100 г в месяц), инсулиновые шприцы, шприцы типа "</w:t>
            </w:r>
            <w:proofErr w:type="spellStart"/>
            <w:r>
              <w:t>Новопен</w:t>
            </w:r>
            <w:proofErr w:type="spellEnd"/>
            <w:r>
              <w:t>", "</w:t>
            </w:r>
            <w:proofErr w:type="spellStart"/>
            <w:r>
              <w:t>Пливапен</w:t>
            </w:r>
            <w:proofErr w:type="spellEnd"/>
            <w:r>
              <w:t>" 1 и 2, иглы к ним, средства диагностики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Гипофизарный нанизм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Анаболические стероиды, соматотропный гормон, половые гормоны, инсулин, </w:t>
            </w:r>
            <w:proofErr w:type="spellStart"/>
            <w:r>
              <w:t>тиреоидные</w:t>
            </w:r>
            <w:proofErr w:type="spellEnd"/>
            <w:r>
              <w:t xml:space="preserve"> препараты, поливитамины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Преждевременное половое развитие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Стероидные гормоны, </w:t>
            </w:r>
            <w:proofErr w:type="spellStart"/>
            <w:r>
              <w:t>парлодел</w:t>
            </w:r>
            <w:proofErr w:type="spellEnd"/>
            <w:r>
              <w:t xml:space="preserve">, </w:t>
            </w:r>
            <w:proofErr w:type="spellStart"/>
            <w:r>
              <w:t>андрокур</w:t>
            </w:r>
            <w:proofErr w:type="spellEnd"/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Рассеянный склероз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Миастения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Антихолинэстеразные лекарственные средства, стероидные гормоны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Миопатия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Мозжечковая атаксия Мари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Болезнь Паркинсона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proofErr w:type="spellStart"/>
            <w:r>
              <w:t>Противопаркинсонические</w:t>
            </w:r>
            <w:proofErr w:type="spellEnd"/>
            <w:r>
              <w:t xml:space="preserve"> лекарственные средства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Хронические урологические заболевания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Катетеры </w:t>
            </w:r>
            <w:proofErr w:type="spellStart"/>
            <w:r>
              <w:t>Пеццера</w:t>
            </w:r>
            <w:proofErr w:type="spellEnd"/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lastRenderedPageBreak/>
              <w:t>Сифилис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Антибиотики, препараты висмута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Глаукома, катаракта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 xml:space="preserve">Антихолинэстеразные, холиномиметические, </w:t>
            </w:r>
            <w:proofErr w:type="spellStart"/>
            <w:r>
              <w:t>дегидратационные</w:t>
            </w:r>
            <w:proofErr w:type="spellEnd"/>
            <w:r>
              <w:t>, мочегонные средства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 xml:space="preserve">Психические заболевания (инвалидам I и II групп, а также больным, работающим в </w:t>
            </w:r>
            <w:proofErr w:type="spellStart"/>
            <w:r>
              <w:t>лечебно</w:t>
            </w:r>
            <w:proofErr w:type="spellEnd"/>
            <w:r>
              <w:t xml:space="preserve"> - производственных государственных предприятиях для проведения трудовой терапии, обучения новым профессиям и трудоустройства на этих предприятиях)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proofErr w:type="spellStart"/>
            <w:r>
              <w:t>Аддисонова</w:t>
            </w:r>
            <w:proofErr w:type="spellEnd"/>
            <w:r>
              <w:t xml:space="preserve"> болезнь</w:t>
            </w:r>
          </w:p>
        </w:tc>
        <w:tc>
          <w:tcPr>
            <w:tcW w:w="7898" w:type="dxa"/>
            <w:tcBorders>
              <w:top w:val="nil"/>
              <w:bottom w:val="nil"/>
            </w:tcBorders>
          </w:tcPr>
          <w:p w:rsidR="00F81762" w:rsidRDefault="00F81762">
            <w:pPr>
              <w:pStyle w:val="ConsPlusNormal"/>
              <w:jc w:val="both"/>
            </w:pPr>
            <w:r>
              <w:t>Гормоны коры надпочечников (</w:t>
            </w:r>
            <w:proofErr w:type="spellStart"/>
            <w:r>
              <w:t>минерал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t xml:space="preserve"> и </w:t>
            </w:r>
            <w:proofErr w:type="spellStart"/>
            <w:r>
              <w:t>глюкокортикоиды</w:t>
            </w:r>
            <w:proofErr w:type="spellEnd"/>
            <w:r>
              <w:t>)</w:t>
            </w:r>
          </w:p>
        </w:tc>
      </w:tr>
      <w:tr w:rsidR="00F81762" w:rsidTr="00F81762">
        <w:tblPrEx>
          <w:tblBorders>
            <w:insideH w:val="none" w:sz="0" w:space="0" w:color="auto"/>
          </w:tblBorders>
        </w:tblPrEx>
        <w:tc>
          <w:tcPr>
            <w:tcW w:w="6765" w:type="dxa"/>
            <w:tcBorders>
              <w:top w:val="nil"/>
              <w:bottom w:val="single" w:sz="4" w:space="0" w:color="auto"/>
            </w:tcBorders>
          </w:tcPr>
          <w:p w:rsidR="00F81762" w:rsidRDefault="00F81762">
            <w:pPr>
              <w:pStyle w:val="ConsPlusNormal"/>
              <w:ind w:firstLine="283"/>
              <w:jc w:val="both"/>
            </w:pPr>
            <w:r>
              <w:t>Шизофрения и эпилепсия</w:t>
            </w:r>
          </w:p>
        </w:tc>
        <w:tc>
          <w:tcPr>
            <w:tcW w:w="7898" w:type="dxa"/>
            <w:tcBorders>
              <w:top w:val="nil"/>
              <w:bottom w:val="single" w:sz="4" w:space="0" w:color="auto"/>
            </w:tcBorders>
          </w:tcPr>
          <w:p w:rsidR="00F81762" w:rsidRDefault="00F81762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</w:tbl>
    <w:p w:rsidR="00F81762" w:rsidRDefault="00F81762">
      <w:pPr>
        <w:sectPr w:rsidR="00F81762" w:rsidSect="004016F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bookmarkStart w:id="0" w:name="_GoBack"/>
      <w:bookmarkEnd w:id="0"/>
    </w:p>
    <w:p w:rsidR="00F81762" w:rsidRDefault="00F81762">
      <w:pPr>
        <w:pStyle w:val="ConsPlusNormal"/>
      </w:pPr>
    </w:p>
    <w:sectPr w:rsidR="00F81762" w:rsidSect="00DD09CE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762"/>
    <w:rsid w:val="006E45F6"/>
    <w:rsid w:val="00E56539"/>
    <w:rsid w:val="00F8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17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17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61D2A804BE27C9749227C6BD60386122944704D7BD30A0EE5413E67BBC8A14F00315D8F485AD0343D320EA459DAFE80D16838FDB26q0iAJ" TargetMode="External"/><Relationship Id="rId13" Type="http://schemas.openxmlformats.org/officeDocument/2006/relationships/hyperlink" Target="consultantplus://offline/ref=C961D2A804BE27C9749227C6BD60386121954407DDE267A2BF011DE373ECC204BE4618D9F484AF09138930EE0CC9A0F70F099D8CC526088Bq4iEJ" TargetMode="External"/><Relationship Id="rId18" Type="http://schemas.openxmlformats.org/officeDocument/2006/relationships/hyperlink" Target="consultantplus://offline/ref=C961D2A804BE27C9749227C6BD60386120944E05DBE03AA8B75811E174E39D13B90F14D8F484AD0F1CD635FB1D91ACF413179C93D9240Aq8iB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961D2A804BE27C9749227C6BD60386120944E05DBE03AA8B75811E174E39D13B90F14D8F484AD0E1CD635FB1D91ACF413179C93D9240Aq8iBJ" TargetMode="External"/><Relationship Id="rId12" Type="http://schemas.openxmlformats.org/officeDocument/2006/relationships/hyperlink" Target="consultantplus://offline/ref=C961D2A804BE27C9749227C6BD60386124964401D4E967A2BF011DE373ECC204BE4618D9F484AD09168930EE0CC9A0F70F099D8CC526088Bq4iEJ" TargetMode="External"/><Relationship Id="rId17" Type="http://schemas.openxmlformats.org/officeDocument/2006/relationships/hyperlink" Target="consultantplus://offline/ref=C961D2A804BE27C9749227C6BD60386121954407DDE267A2BF011DE373ECC204BE4618D9F484AF09138930EE0CC9A0F70F099D8CC526088Bq4iE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961D2A804BE27C9749227C6BD60386120944E05DBE03AA8B75811E174E39D13B90F14D8F484AD0F1CD635FB1D91ACF413179C93D9240Aq8iBJ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61D2A804BE27C9749227C6BD60386124964401D4E967A2BF011DE373ECC204BE4618D9F484AD09168930EE0CC9A0F70F099D8CC526088Bq4iEJ" TargetMode="External"/><Relationship Id="rId11" Type="http://schemas.openxmlformats.org/officeDocument/2006/relationships/hyperlink" Target="consultantplus://offline/ref=C961D2A804BE27C9749227C6BD60386122944704D7BD30A0EE5413E67BBC8A14F00315D8F581A40343D320EA459DAFE80D16838FDB26q0iAJ" TargetMode="External"/><Relationship Id="rId5" Type="http://schemas.openxmlformats.org/officeDocument/2006/relationships/hyperlink" Target="consultantplus://offline/ref=C961D2A804BE27C9749227C6BD60386122944704D7BD30A0EE5413E67BBC8A14F00315D8F484A50343D320EA459DAFE80D16838FDB26q0iAJ" TargetMode="External"/><Relationship Id="rId15" Type="http://schemas.openxmlformats.org/officeDocument/2006/relationships/hyperlink" Target="consultantplus://offline/ref=C961D2A804BE27C9749227C6BD60386121954407DDE267A2BF011DE373ECC204BE4618D9F484AF09138930EE0CC9A0F70F099D8CC526088Bq4iEJ" TargetMode="External"/><Relationship Id="rId10" Type="http://schemas.openxmlformats.org/officeDocument/2006/relationships/hyperlink" Target="consultantplus://offline/ref=C961D2A804BE27C9749227C6BD60386122944704D7BD30A0EE5413E67BBC8A14F00315D8F485AD0343D320EA459DAFE80D16838FDB26q0iAJ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961D2A804BE27C9749227C6BD60386122944704D7BD30A0EE5413E67BBC8A14F00315D8F485AD0343D320EA459DAFE80D16838FDB26q0iAJ" TargetMode="External"/><Relationship Id="rId14" Type="http://schemas.openxmlformats.org/officeDocument/2006/relationships/hyperlink" Target="consultantplus://offline/ref=C961D2A804BE27C9749227C6BD60386120944E05DBE03AA8B75811E174E39D13B90F14D8F484AD0F1CD635FB1D91ACF413179C93D9240Aq8i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3355</Words>
  <Characters>19127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Степнова</dc:creator>
  <cp:lastModifiedBy>Анастасия Степнова</cp:lastModifiedBy>
  <cp:revision>1</cp:revision>
  <dcterms:created xsi:type="dcterms:W3CDTF">2022-01-12T09:34:00Z</dcterms:created>
  <dcterms:modified xsi:type="dcterms:W3CDTF">2022-01-12T09:35:00Z</dcterms:modified>
</cp:coreProperties>
</file>