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png" ContentType="image/pn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 w:line="20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3070860</wp:posOffset>
            </wp:positionH>
            <wp:positionV relativeFrom="page">
              <wp:posOffset>449580</wp:posOffset>
            </wp:positionV>
            <wp:extent cx="1587500" cy="13106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85" w:lineRule="exact"/>
        <w:rPr>
          <w:sz w:val="24"/>
          <w:szCs w:val="24"/>
          <w:color w:val="auto"/>
        </w:rPr>
      </w:pPr>
    </w:p>
    <w:p>
      <w:pPr>
        <w:jc w:val="center"/>
        <w:ind w:right="14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>Действующие порядки оказания медицинской помощи</w:t>
      </w: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>,</w:t>
      </w: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 xml:space="preserve"> а также стандарты медицинской помощи и клинические рекомендации с учетом и на основании которых оказывается медицинская помощь</w:t>
      </w:r>
    </w:p>
    <w:p>
      <w:pPr>
        <w:spacing w:after="0" w:line="371" w:lineRule="exact"/>
        <w:rPr>
          <w:sz w:val="24"/>
          <w:szCs w:val="24"/>
          <w:color w:val="auto"/>
        </w:rPr>
      </w:pPr>
    </w:p>
    <w:p>
      <w:pPr>
        <w:jc w:val="center"/>
        <w:ind w:right="-5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ПОРЯДКИ ОКАЗАНИЯ ОФТАЛЬМОЛОГИЧЕСКОЙ ПОМОЩИ</w:t>
      </w:r>
    </w:p>
    <w:p>
      <w:pPr>
        <w:spacing w:after="0" w:line="300" w:lineRule="exact"/>
        <w:rPr>
          <w:sz w:val="24"/>
          <w:szCs w:val="24"/>
          <w:color w:val="auto"/>
        </w:rPr>
      </w:pPr>
    </w:p>
    <w:p>
      <w:pPr>
        <w:jc w:val="center"/>
        <w:ind w:right="-45"/>
        <w:spacing w:after="0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Официальный интернет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портал правовой информации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:</w:t>
      </w:r>
      <w:r>
        <w:rPr>
          <w:rFonts w:ascii="Times New Roman" w:cs="Times New Roman" w:eastAsia="Times New Roman" w:hAnsi="Times New Roman"/>
          <w:sz w:val="28"/>
          <w:szCs w:val="28"/>
          <w:color w:val="262626"/>
        </w:rPr>
        <w:t xml:space="preserve"> </w:t>
      </w:r>
      <w:hyperlink r:id="rId13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262626"/>
          </w:rPr>
          <w:t>www.pravo.gov.ru</w:t>
        </w:r>
      </w:hyperlink>
    </w:p>
    <w:p>
      <w:pPr>
        <w:spacing w:after="0" w:line="114" w:lineRule="exact"/>
        <w:rPr>
          <w:sz w:val="24"/>
          <w:szCs w:val="24"/>
          <w:color w:val="auto"/>
        </w:rPr>
      </w:pPr>
    </w:p>
    <w:p>
      <w:pPr>
        <w:jc w:val="both"/>
        <w:ind w:left="726" w:hanging="726"/>
        <w:spacing w:after="0" w:line="237" w:lineRule="auto"/>
        <w:tabs>
          <w:tab w:leader="none" w:pos="726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Приказ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12.10.2012 N 902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н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«</w:t>
      </w:r>
      <w:hyperlink r:id="rId14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ОБ УТВЕРЖДЕНИИ</w:t>
        </w:r>
      </w:hyperlink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  <w:t xml:space="preserve"> </w:t>
      </w:r>
      <w:hyperlink r:id="rId14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ПОРЯДКА ОКАЗАНИЯ МЕДИЦИНСКОЙ ПОМОЩИ ВЗРОСЛОМУ</w:t>
        </w:r>
      </w:hyperlink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  <w:t xml:space="preserve"> </w:t>
      </w:r>
      <w:hyperlink r:id="rId14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НАСЕЛЕНИЮ ПРИ ЗАБОЛЕВАНИЯХ ГЛАЗА</w:t>
        </w:r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,</w:t>
        </w:r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 ЕГО ПРИДАТОЧНОГО</w:t>
        </w:r>
      </w:hyperlink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  <w:t xml:space="preserve"> </w:t>
      </w:r>
      <w:hyperlink r:id="rId14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АППАРАТА И ОРБИТЫ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» (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в ред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.</w:t>
      </w:r>
      <w:r>
        <w:rPr>
          <w:rFonts w:ascii="Times New Roman" w:cs="Times New Roman" w:eastAsia="Times New Roman" w:hAnsi="Times New Roman"/>
          <w:sz w:val="28"/>
          <w:szCs w:val="28"/>
          <w:color w:val="0172B5"/>
        </w:rPr>
        <w:t xml:space="preserve"> </w:t>
      </w:r>
      <w:hyperlink r:id="rId15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приказов Минздрава России от</w:t>
        </w:r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 09.06.2020 N</w:t>
        </w:r>
      </w:hyperlink>
    </w:p>
    <w:p>
      <w:pPr>
        <w:spacing w:after="0" w:line="3" w:lineRule="exact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</w:pPr>
    </w:p>
    <w:p>
      <w:pPr>
        <w:ind w:left="726"/>
        <w:spacing w:after="0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</w:pPr>
      <w:hyperlink r:id="rId15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558</w:t>
        </w:r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н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>,</w:t>
        </w:r>
        <w:r>
          <w:rPr>
            <w:rFonts w:ascii="Times New Roman" w:cs="Times New Roman" w:eastAsia="Times New Roman" w:hAnsi="Times New Roman"/>
            <w:sz w:val="28"/>
            <w:szCs w:val="28"/>
            <w:color w:val="0172B5"/>
          </w:rPr>
          <w:t xml:space="preserve"> </w:t>
        </w:r>
      </w:hyperlink>
      <w:hyperlink r:id="rId16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от</w:t>
        </w:r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 01.02.2022 N 44</w:t>
        </w:r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н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).</w:t>
      </w:r>
    </w:p>
    <w:p>
      <w:pPr>
        <w:spacing w:after="0" w:line="113" w:lineRule="exact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</w:pPr>
    </w:p>
    <w:p>
      <w:pPr>
        <w:jc w:val="both"/>
        <w:ind w:left="726" w:hanging="726"/>
        <w:spacing w:after="0" w:line="248" w:lineRule="auto"/>
        <w:tabs>
          <w:tab w:leader="none" w:pos="726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7"/>
          <w:szCs w:val="27"/>
          <w:color w:val="000000"/>
        </w:rPr>
      </w:pP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>Приказ Минздрава России от</w:t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 xml:space="preserve"> 25.10.2012 N 442</w:t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>н</w:t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 xml:space="preserve"> «</w:t>
      </w:r>
      <w:hyperlink r:id="rId17"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172B5"/>
          </w:rPr>
          <w:t>ОБ УТВЕРЖДЕНИИ</w:t>
        </w:r>
      </w:hyperlink>
      <w:r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  <w:t xml:space="preserve"> </w:t>
      </w:r>
      <w:hyperlink r:id="rId17"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172B5"/>
          </w:rPr>
          <w:t>ПОРЯДКА ОКАЗАНИЯ МЕДИЦИНСКОЙ ПОМОЩИ ДЕТЯМ ПРИ</w:t>
        </w:r>
      </w:hyperlink>
      <w:r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  <w:t xml:space="preserve"> </w:t>
      </w:r>
      <w:hyperlink r:id="rId17"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172B5"/>
          </w:rPr>
          <w:t>ЗАБОЛЕВАНИЯХ ГЛАЗА</w:t>
        </w:r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172B5"/>
          </w:rPr>
          <w:t>,</w:t>
        </w:r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172B5"/>
          </w:rPr>
          <w:t xml:space="preserve"> ЕГО ПРИДАТОЧНОГО АППАРАТА И ОРБИТЫ</w:t>
        </w:r>
      </w:hyperlink>
      <w:r>
        <w:rPr>
          <w:rFonts w:ascii="Times New Roman" w:cs="Times New Roman" w:eastAsia="Times New Roman" w:hAnsi="Times New Roman"/>
          <w:sz w:val="27"/>
          <w:szCs w:val="27"/>
          <w:color w:val="000000"/>
        </w:rPr>
        <w:t>» (</w:t>
      </w:r>
      <w:r>
        <w:rPr>
          <w:rFonts w:ascii="Times New Roman" w:cs="Times New Roman" w:eastAsia="Times New Roman" w:hAnsi="Times New Roman"/>
          <w:sz w:val="27"/>
          <w:szCs w:val="27"/>
          <w:color w:val="000000"/>
        </w:rPr>
        <w:t>в ред</w:t>
      </w:r>
      <w:r>
        <w:rPr>
          <w:rFonts w:ascii="Times New Roman" w:cs="Times New Roman" w:eastAsia="Times New Roman" w:hAnsi="Times New Roman"/>
          <w:sz w:val="27"/>
          <w:szCs w:val="27"/>
          <w:color w:val="000000"/>
        </w:rPr>
        <w:t>.</w:t>
      </w:r>
      <w:r>
        <w:rPr>
          <w:rFonts w:ascii="Times New Roman" w:cs="Times New Roman" w:eastAsia="Times New Roman" w:hAnsi="Times New Roman"/>
          <w:sz w:val="27"/>
          <w:szCs w:val="27"/>
          <w:color w:val="0172B5"/>
        </w:rPr>
        <w:t xml:space="preserve"> </w:t>
      </w:r>
      <w:r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  <w:t>приказов Минздрава России от</w:t>
      </w:r>
      <w:r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  <w:t xml:space="preserve"> 21.02.2020 N 114</w:t>
      </w:r>
      <w:r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  <w:t>н</w:t>
      </w:r>
      <w:r>
        <w:rPr>
          <w:rFonts w:ascii="Times New Roman" w:cs="Times New Roman" w:eastAsia="Times New Roman" w:hAnsi="Times New Roman"/>
          <w:sz w:val="27"/>
          <w:szCs w:val="27"/>
          <w:color w:val="000000"/>
        </w:rPr>
        <w:t>,</w:t>
      </w:r>
      <w:r>
        <w:rPr>
          <w:rFonts w:ascii="Times New Roman" w:cs="Times New Roman" w:eastAsia="Times New Roman" w:hAnsi="Times New Roman"/>
          <w:sz w:val="27"/>
          <w:szCs w:val="27"/>
          <w:color w:val="0172B5"/>
        </w:rPr>
        <w:t xml:space="preserve"> </w:t>
      </w:r>
      <w:hyperlink r:id="rId18"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172B5"/>
          </w:rPr>
          <w:t>от</w:t>
        </w:r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172B5"/>
          </w:rPr>
          <w:t xml:space="preserve"> 27.07.2020 N 746</w:t>
        </w:r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172B5"/>
          </w:rPr>
          <w:t>н</w:t>
        </w:r>
      </w:hyperlink>
      <w:r>
        <w:rPr>
          <w:rFonts w:ascii="Times New Roman" w:cs="Times New Roman" w:eastAsia="Times New Roman" w:hAnsi="Times New Roman"/>
          <w:sz w:val="27"/>
          <w:szCs w:val="27"/>
          <w:color w:val="000000"/>
        </w:rPr>
        <w:t>).</w:t>
      </w:r>
    </w:p>
    <w:p>
      <w:pPr>
        <w:spacing w:after="0" w:line="200" w:lineRule="exact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</w:pPr>
    </w:p>
    <w:p>
      <w:pPr>
        <w:spacing w:after="0" w:line="282" w:lineRule="exact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</w:pPr>
    </w:p>
    <w:p>
      <w:pPr>
        <w:jc w:val="center"/>
        <w:ind w:right="-5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КЛИНИЧЕСКИЕ РЕКОМЕНДАЦИИ</w:t>
      </w:r>
    </w:p>
    <w:p>
      <w:pPr>
        <w:spacing w:after="0" w:line="300" w:lineRule="exact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</w:pPr>
    </w:p>
    <w:p>
      <w:pPr>
        <w:ind w:left="6"/>
        <w:spacing w:after="0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Официальный сайт Минздрава России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: </w:t>
      </w:r>
      <w:hyperlink r:id="rId19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auto"/>
          </w:rPr>
          <w:t>https://cr.minzdrav.gov.ru</w:t>
        </w:r>
      </w:hyperlink>
    </w:p>
    <w:p>
      <w:pPr>
        <w:spacing w:after="0" w:line="163" w:lineRule="exact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</w:pPr>
    </w:p>
    <w:p>
      <w:pPr>
        <w:ind w:left="286" w:hanging="286"/>
        <w:spacing w:after="0"/>
        <w:tabs>
          <w:tab w:leader="none" w:pos="286" w:val="left"/>
        </w:tabs>
        <w:numPr>
          <w:ilvl w:val="0"/>
          <w:numId w:val="2"/>
        </w:numPr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</w:pPr>
      <w:hyperlink r:id="rId20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>Интраокулярная ретинобластома</w:t>
        </w:r>
      </w:hyperlink>
    </w:p>
    <w:p>
      <w:pPr>
        <w:spacing w:after="0" w:line="20" w:lineRule="exact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</w:pPr>
      <w:r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44450</wp:posOffset>
            </wp:positionV>
            <wp:extent cx="417830" cy="1231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236220</wp:posOffset>
            </wp:positionV>
            <wp:extent cx="1722755" cy="16446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455295</wp:posOffset>
            </wp:positionV>
            <wp:extent cx="2243455" cy="1562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657225</wp:posOffset>
            </wp:positionV>
            <wp:extent cx="1837055" cy="1587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</w:pPr>
    </w:p>
    <w:p>
      <w:pPr>
        <w:spacing w:after="0" w:line="200" w:lineRule="exact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</w:pPr>
    </w:p>
    <w:p>
      <w:pPr>
        <w:spacing w:after="0" w:line="200" w:lineRule="exact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</w:pPr>
    </w:p>
    <w:p>
      <w:pPr>
        <w:spacing w:after="0" w:line="200" w:lineRule="exact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</w:pPr>
    </w:p>
    <w:p>
      <w:pPr>
        <w:spacing w:after="0" w:line="200" w:lineRule="exact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</w:pPr>
    </w:p>
    <w:p>
      <w:pPr>
        <w:spacing w:after="0" w:line="200" w:lineRule="exact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</w:pPr>
    </w:p>
    <w:p>
      <w:pPr>
        <w:spacing w:after="0" w:line="321" w:lineRule="exact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</w:pPr>
    </w:p>
    <w:p>
      <w:pPr>
        <w:ind w:left="6"/>
        <w:spacing w:after="0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122555" cy="1225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6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 xml:space="preserve"> Глаукома первичная открытоугольная</w:t>
        </w:r>
      </w:hyperlink>
    </w:p>
    <w:p>
      <w:pPr>
        <w:spacing w:after="0" w:line="20" w:lineRule="exact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</w:pPr>
      <w:r>
        <w:rPr>
          <w:rFonts w:ascii="Times New Roman" w:cs="Times New Roman" w:eastAsia="Times New Roman" w:hAnsi="Times New Roman"/>
          <w:sz w:val="27"/>
          <w:szCs w:val="27"/>
          <w:u w:val="single" w:color="auto"/>
          <w:color w:val="0172B5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44450</wp:posOffset>
            </wp:positionV>
            <wp:extent cx="6467475" cy="19399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939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41" w:orient="portrait"/>
          <w:cols w:equalWidth="0" w:num="1">
            <w:col w:w="10186"/>
          </w:cols>
          <w:pgMar w:left="994" w:top="1440" w:right="719" w:bottom="1440" w:gutter="0" w:footer="0" w:header="0"/>
        </w:sectPr>
      </w:pPr>
    </w:p>
    <w:bookmarkStart w:id="1" w:name="page2"/>
    <w:bookmarkEnd w:id="1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3070860</wp:posOffset>
            </wp:positionH>
            <wp:positionV relativeFrom="page">
              <wp:posOffset>449580</wp:posOffset>
            </wp:positionV>
            <wp:extent cx="1587500" cy="131064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4" w:lineRule="exact"/>
        <w:rPr>
          <w:sz w:val="20"/>
          <w:szCs w:val="20"/>
          <w:color w:val="auto"/>
        </w:rPr>
      </w:pPr>
    </w:p>
    <w:p>
      <w:pPr>
        <w:spacing w:after="0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76200" cy="1231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  <w:drawing>
          <wp:inline distT="0" distB="0" distL="0" distR="0">
            <wp:extent cx="29210" cy="2921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" cy="2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1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 xml:space="preserve"> Ожоги глаз</w:t>
        </w:r>
      </w:hyperlink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516255" cy="12319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249555</wp:posOffset>
            </wp:positionV>
            <wp:extent cx="1161415" cy="12319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457835</wp:posOffset>
            </wp:positionV>
            <wp:extent cx="3084195" cy="15621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659765</wp:posOffset>
            </wp:positionV>
            <wp:extent cx="1834515" cy="15875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1" w:lineRule="exact"/>
        <w:rPr>
          <w:sz w:val="20"/>
          <w:szCs w:val="20"/>
          <w:color w:val="auto"/>
        </w:rPr>
      </w:pPr>
    </w:p>
    <w:p>
      <w:pPr>
        <w:spacing w:after="0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77470" cy="1206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  <w:drawing>
          <wp:inline distT="0" distB="0" distL="0" distR="0">
            <wp:extent cx="29210" cy="2921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" cy="2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8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 xml:space="preserve"> Травма глаза закрытая</w:t>
        </w:r>
      </w:hyperlink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511175" cy="12319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-3175</wp:posOffset>
            </wp:positionH>
            <wp:positionV relativeFrom="paragraph">
              <wp:posOffset>236220</wp:posOffset>
            </wp:positionV>
            <wp:extent cx="3092450" cy="58166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58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-10160</wp:posOffset>
            </wp:positionH>
            <wp:positionV relativeFrom="paragraph">
              <wp:posOffset>1057275</wp:posOffset>
            </wp:positionV>
            <wp:extent cx="2958465" cy="9874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46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563C1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76835" cy="12319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  <w:drawing>
          <wp:inline distT="0" distB="0" distL="0" distR="0">
            <wp:extent cx="29210" cy="2921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" cy="2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44"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563C1"/>
          </w:rPr>
          <w:t xml:space="preserve"> Сахарный диабет</w:t>
        </w:r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563C1"/>
          </w:rPr>
          <w:t>:</w:t>
        </w:r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563C1"/>
          </w:rPr>
          <w:t xml:space="preserve"> диабетическая ретинопатия</w:t>
        </w:r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563C1"/>
          </w:rPr>
          <w:t>,</w:t>
        </w:r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563C1"/>
          </w:rPr>
          <w:t xml:space="preserve"> диабетический макулярный отек</w:t>
        </w:r>
      </w:hyperlink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31750</wp:posOffset>
            </wp:positionV>
            <wp:extent cx="527685" cy="14859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14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248920</wp:posOffset>
            </wp:positionV>
            <wp:extent cx="3769360" cy="15176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360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455295</wp:posOffset>
            </wp:positionV>
            <wp:extent cx="2639060" cy="15621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659130</wp:posOffset>
            </wp:positionV>
            <wp:extent cx="1830705" cy="15875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70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4" w:lineRule="exact"/>
        <w:rPr>
          <w:sz w:val="20"/>
          <w:szCs w:val="20"/>
          <w:color w:val="auto"/>
        </w:rPr>
      </w:pPr>
    </w:p>
    <w:p>
      <w:pPr>
        <w:spacing w:after="0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120650" cy="1206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50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 xml:space="preserve"> Увеальная меланома</w:t>
        </w:r>
      </w:hyperlink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44450</wp:posOffset>
            </wp:positionV>
            <wp:extent cx="514985" cy="12319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248920</wp:posOffset>
            </wp:positionV>
            <wp:extent cx="2228215" cy="15176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15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455295</wp:posOffset>
            </wp:positionV>
            <wp:extent cx="2639060" cy="15621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657225</wp:posOffset>
            </wp:positionV>
            <wp:extent cx="1834515" cy="15875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3" w:lineRule="exact"/>
        <w:rPr>
          <w:sz w:val="20"/>
          <w:szCs w:val="20"/>
          <w:color w:val="auto"/>
        </w:rPr>
      </w:pPr>
    </w:p>
    <w:p>
      <w:pPr>
        <w:spacing w:after="0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120650" cy="12255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56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 xml:space="preserve"> Аниридия врожденная</w:t>
        </w:r>
      </w:hyperlink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-3810</wp:posOffset>
            </wp:positionH>
            <wp:positionV relativeFrom="paragraph">
              <wp:posOffset>45720</wp:posOffset>
            </wp:positionV>
            <wp:extent cx="6467475" cy="195326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95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41" w:orient="portrait"/>
          <w:cols w:equalWidth="0" w:num="1">
            <w:col w:w="9860"/>
          </w:cols>
          <w:pgMar w:left="1000" w:top="1440" w:right="1039" w:bottom="1440" w:gutter="0" w:footer="0" w:header="0"/>
        </w:sectPr>
      </w:pPr>
    </w:p>
    <w:bookmarkStart w:id="2" w:name="page3"/>
    <w:bookmarkEnd w:id="2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3070860</wp:posOffset>
            </wp:positionH>
            <wp:positionV relativeFrom="page">
              <wp:posOffset>449580</wp:posOffset>
            </wp:positionV>
            <wp:extent cx="1587500" cy="131064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4" w:lineRule="exact"/>
        <w:rPr>
          <w:sz w:val="20"/>
          <w:szCs w:val="20"/>
          <w:color w:val="auto"/>
        </w:rPr>
      </w:pPr>
    </w:p>
    <w:p>
      <w:pPr>
        <w:spacing w:after="0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121285" cy="12319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0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 xml:space="preserve"> Глаукома первичная закрытоугольная</w:t>
        </w:r>
      </w:hyperlink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46990</wp:posOffset>
            </wp:positionV>
            <wp:extent cx="508000" cy="12319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250825</wp:posOffset>
            </wp:positionV>
            <wp:extent cx="1178560" cy="12319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457835</wp:posOffset>
            </wp:positionV>
            <wp:extent cx="2639060" cy="15621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659765</wp:posOffset>
            </wp:positionV>
            <wp:extent cx="1827530" cy="15875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1" w:lineRule="exact"/>
        <w:rPr>
          <w:sz w:val="20"/>
          <w:szCs w:val="20"/>
          <w:color w:val="auto"/>
        </w:rPr>
      </w:pPr>
    </w:p>
    <w:p>
      <w:pPr>
        <w:ind w:left="20"/>
        <w:spacing w:after="0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63500" cy="1206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  <w:drawing>
          <wp:inline distT="0" distB="0" distL="0" distR="0">
            <wp:extent cx="120015" cy="12319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7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 xml:space="preserve"> Инородное тело роговицы</w:t>
        </w:r>
      </w:hyperlink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514985" cy="12319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-3175</wp:posOffset>
            </wp:positionH>
            <wp:positionV relativeFrom="paragraph">
              <wp:posOffset>237490</wp:posOffset>
            </wp:positionV>
            <wp:extent cx="3092450" cy="58039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4" w:lineRule="exact"/>
        <w:rPr>
          <w:sz w:val="20"/>
          <w:szCs w:val="20"/>
          <w:color w:val="auto"/>
        </w:rPr>
      </w:pPr>
    </w:p>
    <w:p>
      <w:pPr>
        <w:ind w:left="20"/>
        <w:spacing w:after="0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63500" cy="1206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  <w:drawing>
          <wp:inline distT="0" distB="0" distL="0" distR="0">
            <wp:extent cx="114935" cy="12255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2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 xml:space="preserve"> Конъюнктивит</w:t>
        </w:r>
      </w:hyperlink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514985" cy="12319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236220</wp:posOffset>
            </wp:positionV>
            <wp:extent cx="5928360" cy="17716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177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457200</wp:posOffset>
            </wp:positionV>
            <wp:extent cx="3084195" cy="15621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659130</wp:posOffset>
            </wp:positionV>
            <wp:extent cx="1827530" cy="15875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2" w:lineRule="exact"/>
        <w:rPr>
          <w:sz w:val="20"/>
          <w:szCs w:val="20"/>
          <w:color w:val="auto"/>
        </w:rPr>
      </w:pPr>
    </w:p>
    <w:p>
      <w:pPr>
        <w:ind w:left="20"/>
        <w:spacing w:after="0"/>
        <w:rPr>
          <w:rFonts w:ascii="Times New Roman" w:cs="Times New Roman" w:eastAsia="Times New Roman" w:hAnsi="Times New Roman"/>
          <w:sz w:val="27"/>
          <w:szCs w:val="27"/>
          <w:u w:val="single" w:color="auto"/>
          <w:color w:val="0563C1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63500" cy="12065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  <w:drawing>
          <wp:inline distT="0" distB="0" distL="0" distR="0">
            <wp:extent cx="122555" cy="12255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9"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563C1"/>
          </w:rPr>
          <w:t xml:space="preserve"> Миопическая макулярная дегенерация</w:t>
        </w:r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563C1"/>
          </w:rPr>
          <w:t xml:space="preserve"> (</w:t>
        </w:r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563C1"/>
          </w:rPr>
          <w:t>Миопическая макулопатия</w:t>
        </w:r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563C1"/>
          </w:rPr>
          <w:t>)</w:t>
        </w:r>
      </w:hyperlink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44450</wp:posOffset>
            </wp:positionV>
            <wp:extent cx="512445" cy="12319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248920</wp:posOffset>
            </wp:positionV>
            <wp:extent cx="1178560" cy="12319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457200</wp:posOffset>
            </wp:positionV>
            <wp:extent cx="2639060" cy="15621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659130</wp:posOffset>
            </wp:positionV>
            <wp:extent cx="1833880" cy="15875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4" w:lineRule="exact"/>
        <w:rPr>
          <w:sz w:val="20"/>
          <w:szCs w:val="20"/>
          <w:color w:val="auto"/>
        </w:rPr>
      </w:pPr>
    </w:p>
    <w:p>
      <w:pPr>
        <w:ind w:left="20"/>
        <w:spacing w:after="0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63500" cy="12065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  <w:drawing>
          <wp:inline distT="0" distB="0" distL="0" distR="0">
            <wp:extent cx="123825" cy="12319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86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 xml:space="preserve"> Астигматизм</w:t>
        </w:r>
      </w:hyperlink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31750</wp:posOffset>
            </wp:positionV>
            <wp:extent cx="527685" cy="14859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14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236220</wp:posOffset>
            </wp:positionV>
            <wp:extent cx="1191260" cy="14859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14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455295</wp:posOffset>
            </wp:positionV>
            <wp:extent cx="3084195" cy="15621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657225</wp:posOffset>
            </wp:positionV>
            <wp:extent cx="1834515" cy="15875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1" w:lineRule="exact"/>
        <w:rPr>
          <w:sz w:val="20"/>
          <w:szCs w:val="20"/>
          <w:color w:val="auto"/>
        </w:rPr>
      </w:pPr>
    </w:p>
    <w:p>
      <w:pPr>
        <w:ind w:left="20"/>
        <w:spacing w:after="0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63500" cy="12065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  <w:drawing>
          <wp:inline distT="0" distB="0" distL="0" distR="0">
            <wp:extent cx="122555" cy="12255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3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 xml:space="preserve"> Катаракта старческая</w:t>
        </w:r>
      </w:hyperlink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-3810</wp:posOffset>
            </wp:positionH>
            <wp:positionV relativeFrom="paragraph">
              <wp:posOffset>44450</wp:posOffset>
            </wp:positionV>
            <wp:extent cx="6467475" cy="199771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997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41" w:orient="portrait"/>
          <w:cols w:equalWidth="0" w:num="1">
            <w:col w:w="9459"/>
          </w:cols>
          <w:pgMar w:left="1000" w:top="1440" w:right="1440" w:bottom="1440" w:gutter="0" w:footer="0" w:header="0"/>
        </w:sectPr>
      </w:pPr>
    </w:p>
    <w:bookmarkStart w:id="3" w:name="page4"/>
    <w:bookmarkEnd w:id="3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3070860</wp:posOffset>
            </wp:positionH>
            <wp:positionV relativeFrom="page">
              <wp:posOffset>449580</wp:posOffset>
            </wp:positionV>
            <wp:extent cx="1587500" cy="131064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4" w:lineRule="exact"/>
        <w:rPr>
          <w:sz w:val="20"/>
          <w:szCs w:val="20"/>
          <w:color w:val="auto"/>
        </w:rPr>
      </w:pPr>
    </w:p>
    <w:p>
      <w:pPr>
        <w:ind w:left="26"/>
        <w:spacing w:after="0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63500" cy="12065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  <w:drawing>
          <wp:inline distT="0" distB="0" distL="0" distR="0">
            <wp:extent cx="146050" cy="14605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8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 xml:space="preserve"> Миопия</w:t>
        </w:r>
      </w:hyperlink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45085</wp:posOffset>
            </wp:positionV>
            <wp:extent cx="514985" cy="12319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236855</wp:posOffset>
            </wp:positionV>
            <wp:extent cx="1186180" cy="14859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80" cy="14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457835</wp:posOffset>
            </wp:positionV>
            <wp:extent cx="2243455" cy="15621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659765</wp:posOffset>
            </wp:positionV>
            <wp:extent cx="1834515" cy="15875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7" w:lineRule="exact"/>
        <w:rPr>
          <w:sz w:val="20"/>
          <w:szCs w:val="20"/>
          <w:color w:val="auto"/>
        </w:rPr>
      </w:pPr>
    </w:p>
    <w:p>
      <w:pPr>
        <w:jc w:val="center"/>
        <w:ind w:right="-5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СТАНДАРТЫ МЕДИЦИНСКОЙ ПОМОЩИ</w:t>
      </w:r>
    </w:p>
    <w:p>
      <w:pPr>
        <w:spacing w:after="0" w:line="300" w:lineRule="exact"/>
        <w:rPr>
          <w:sz w:val="20"/>
          <w:szCs w:val="20"/>
          <w:color w:val="auto"/>
        </w:rPr>
      </w:pPr>
    </w:p>
    <w:p>
      <w:pPr>
        <w:ind w:left="6"/>
        <w:spacing w:after="0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Официальный интернет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портал правовой информации: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hyperlink r:id="rId13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auto"/>
          </w:rPr>
          <w:t>www.pravo.gov.ru</w:t>
        </w:r>
      </w:hyperlink>
    </w:p>
    <w:p>
      <w:pPr>
        <w:spacing w:after="0" w:line="316" w:lineRule="exact"/>
        <w:rPr>
          <w:sz w:val="20"/>
          <w:szCs w:val="20"/>
          <w:color w:val="auto"/>
        </w:rPr>
      </w:pPr>
    </w:p>
    <w:p>
      <w:pPr>
        <w:jc w:val="both"/>
        <w:ind w:left="6"/>
        <w:spacing w:after="0" w:line="237" w:lineRule="auto"/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1.</w:t>
      </w:r>
      <w:r>
        <w:rPr>
          <w:rFonts w:ascii="Times New Roman" w:cs="Times New Roman" w:eastAsia="Times New Roman" w:hAnsi="Times New Roman"/>
          <w:sz w:val="28"/>
          <w:szCs w:val="28"/>
          <w:color w:val="0172B5"/>
        </w:rPr>
        <w:t xml:space="preserve"> </w:t>
      </w:r>
      <w:hyperlink r:id="rId103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СТАНДАРТ ПЕРВИЧНОЙ СПЕЦИАЛИЗИРОВАННОЙ МЕДИКО</w:t>
        </w:r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-</w:t>
        </w:r>
      </w:hyperlink>
      <w:hyperlink r:id="rId103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САНИТАРНОЙ ПОМОЩИ ПРИ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ДИАБЕТИЧЕСКОЙ РЕТИНОПАТИИ И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  <w:t xml:space="preserve"> </w:t>
      </w:r>
      <w:hyperlink r:id="rId103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ДИАБЕТИЧЕСКОМ МАКУЛЯРНОМ ОТЕКЕ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(утв. приказом Минздрава России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24.12.2012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 1492н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)</w:t>
      </w:r>
    </w:p>
    <w:p>
      <w:pPr>
        <w:spacing w:after="0" w:line="30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взрослые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первичная медико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санитарная помощь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амбулаторно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плановая</w:t>
      </w:r>
    </w:p>
    <w:p>
      <w:pPr>
        <w:spacing w:after="0" w:line="3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hanging="6"/>
        <w:spacing w:after="0" w:line="234" w:lineRule="auto"/>
        <w:tabs>
          <w:tab w:leader="none" w:pos="314" w:val="left"/>
        </w:tabs>
        <w:numPr>
          <w:ilvl w:val="0"/>
          <w:numId w:val="4"/>
        </w:numPr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</w:pPr>
      <w:hyperlink r:id="rId104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СТАНДАРТ МЕДИЦИНСКОЙ ПОМОЩИ БОЛЬНЫМ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КОНЪЮНКТИВИТОМ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13.10.2006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704)</w:t>
      </w:r>
    </w:p>
    <w:p>
      <w:pPr>
        <w:spacing w:after="0" w:line="30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взрослые, дети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амбулаторно</w:t>
      </w:r>
    </w:p>
    <w:p>
      <w:pPr>
        <w:spacing w:after="0" w:line="256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6" w:hanging="6"/>
        <w:spacing w:after="0" w:line="237" w:lineRule="auto"/>
        <w:tabs>
          <w:tab w:leader="none" w:pos="439" w:val="left"/>
        </w:tabs>
        <w:numPr>
          <w:ilvl w:val="0"/>
          <w:numId w:val="6"/>
        </w:numPr>
        <w:rPr>
          <w:rFonts w:ascii="Times New Roman" w:cs="Times New Roman" w:eastAsia="Times New Roman" w:hAnsi="Times New Roman"/>
          <w:sz w:val="28"/>
          <w:szCs w:val="28"/>
          <w:u w:val="single" w:color="auto"/>
          <w:color w:val="0070C0"/>
        </w:rPr>
      </w:pPr>
      <w:hyperlink r:id="rId105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070C0"/>
          </w:rPr>
          <w:t xml:space="preserve">СТАНДАРТ МЕДИЦИНСКОЙ ПОМОЩИ ВЗРОСЛЫМ ПРИ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070C0"/>
          </w:rPr>
          <w:t>ГЛАУКОМЕ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070C0"/>
        </w:rPr>
        <w:t xml:space="preserve"> </w:t>
      </w:r>
      <w:hyperlink r:id="rId105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070C0"/>
          </w:rPr>
          <w:t>ПЕРВИЧНОЙ ЗАКРЫТОУГОЛЬНОЙ</w:t>
        </w:r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070C0"/>
          </w:rPr>
          <w:t xml:space="preserve"> (ДИАГНОСТИКА, ЛЕЧЕНИЕ И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070C0"/>
        </w:rPr>
        <w:t xml:space="preserve"> </w:t>
      </w:r>
      <w:hyperlink r:id="rId105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070C0"/>
          </w:rPr>
          <w:t>ДИСПАНСЕРНОЕ НАБЛЮДЕНИЕ)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25.02.2022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 116н)</w:t>
      </w:r>
    </w:p>
    <w:p>
      <w:pPr>
        <w:spacing w:after="0" w:line="301" w:lineRule="exact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070C0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7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взрослые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7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первичная медико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санитарная помощь,</w:t>
      </w:r>
    </w:p>
    <w:p>
      <w:pPr>
        <w:spacing w:after="0" w:line="20" w:lineRule="exact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070C0"/>
        </w:rPr>
      </w:pPr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070C0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189230</wp:posOffset>
            </wp:positionV>
            <wp:extent cx="6467475" cy="1156335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15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41" w:orient="portrait"/>
          <w:cols w:equalWidth="0" w:num="1">
            <w:col w:w="10186"/>
          </w:cols>
          <w:pgMar w:left="994" w:top="1440" w:right="719" w:bottom="1440" w:gutter="0" w:footer="0" w:header="0"/>
        </w:sectPr>
      </w:pPr>
    </w:p>
    <w:bookmarkStart w:id="4" w:name="page5"/>
    <w:bookmarkEnd w:id="4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3070860</wp:posOffset>
            </wp:positionH>
            <wp:positionV relativeFrom="page">
              <wp:posOffset>449580</wp:posOffset>
            </wp:positionV>
            <wp:extent cx="1587500" cy="131064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2" w:lineRule="exact"/>
        <w:rPr>
          <w:sz w:val="20"/>
          <w:szCs w:val="20"/>
          <w:color w:val="auto"/>
        </w:rPr>
      </w:pPr>
    </w:p>
    <w:p>
      <w:pPr>
        <w:ind w:left="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специализированная медицинская помощь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амбулаторно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неотложная, плановая</w:t>
      </w: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jc w:val="both"/>
        <w:ind w:left="6" w:hanging="6"/>
        <w:spacing w:after="0" w:line="237" w:lineRule="auto"/>
        <w:tabs>
          <w:tab w:leader="none" w:pos="432" w:val="left"/>
        </w:tabs>
        <w:numPr>
          <w:ilvl w:val="0"/>
          <w:numId w:val="9"/>
        </w:numPr>
        <w:rPr>
          <w:rFonts w:ascii="Times New Roman" w:cs="Times New Roman" w:eastAsia="Times New Roman" w:hAnsi="Times New Roman"/>
          <w:sz w:val="28"/>
          <w:szCs w:val="28"/>
          <w:u w:val="single" w:color="auto"/>
          <w:color w:val="0070C0"/>
        </w:rPr>
      </w:pPr>
      <w:hyperlink r:id="rId108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070C0"/>
          </w:rPr>
          <w:t>СТАНДАРТ МЕДИЦИНСКОЙ ПОМОЩИ ВЗРОСЛЫМ ПРИ ГЛАУКОМЕ</w:t>
        </w:r>
      </w:hyperlink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070C0"/>
        </w:rPr>
        <w:t xml:space="preserve"> </w:t>
      </w:r>
      <w:hyperlink r:id="rId108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color w:val="0070C0"/>
          </w:rPr>
          <w:t>ПЕРВИЧНОЙ ОТКРЫТОУГОЛЬНОЙ</w:t>
        </w:r>
        <w:r>
          <w:rPr>
            <w:rFonts w:ascii="Times New Roman" w:cs="Times New Roman" w:eastAsia="Times New Roman" w:hAnsi="Times New Roman"/>
            <w:sz w:val="28"/>
            <w:szCs w:val="28"/>
            <w:color w:val="0070C0"/>
          </w:rPr>
          <w:t xml:space="preserve"> (ДИАГНОСТИКА, ЛЕЧЕНИЕ И</w:t>
        </w:r>
      </w:hyperlink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070C0"/>
        </w:rPr>
        <w:t xml:space="preserve"> </w:t>
      </w:r>
      <w:hyperlink r:id="rId108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070C0"/>
          </w:rPr>
          <w:t>ДИСПАНСЕРНОЕ НАБЛЮДЕНИЕ)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25.02.2023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 114н)</w:t>
      </w:r>
    </w:p>
    <w:p>
      <w:pPr>
        <w:spacing w:after="0" w:line="20" w:lineRule="exact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070C0"/>
        </w:rPr>
      </w:pPr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070C0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-417195</wp:posOffset>
                </wp:positionV>
                <wp:extent cx="6470650" cy="0"/>
                <wp:wrapNone/>
                <wp:docPr id="73" name="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06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3716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3" o:spid="_x0000_s109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pt,-32.8499pt" to="509.5pt,-32.8499pt" o:allowincell="f" strokecolor="#5B9BD5" strokeweight="1.08pt"/>
            </w:pict>
          </mc:Fallback>
        </mc:AlternateContent>
      </w:r>
    </w:p>
    <w:p>
      <w:pPr>
        <w:spacing w:after="0" w:line="284" w:lineRule="exact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070C0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взрослые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hanging="6"/>
        <w:spacing w:after="0" w:line="234" w:lineRule="auto"/>
        <w:tabs>
          <w:tab w:leader="none" w:pos="170" w:val="left"/>
        </w:tabs>
        <w:numPr>
          <w:ilvl w:val="0"/>
          <w:numId w:val="1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первичная медико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санитарная помощь, специализированная медицинская помощь</w:t>
      </w:r>
    </w:p>
    <w:p>
      <w:pPr>
        <w:spacing w:after="0" w:line="4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амбулаторно</w:t>
      </w:r>
    </w:p>
    <w:p>
      <w:pPr>
        <w:ind w:left="226" w:hanging="157"/>
        <w:spacing w:after="0"/>
        <w:tabs>
          <w:tab w:leader="none" w:pos="226" w:val="left"/>
        </w:tabs>
        <w:numPr>
          <w:ilvl w:val="1"/>
          <w:numId w:val="1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плановая</w:t>
      </w:r>
    </w:p>
    <w:p>
      <w:pPr>
        <w:spacing w:after="0" w:line="313" w:lineRule="exact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070C0"/>
        </w:rPr>
      </w:pPr>
    </w:p>
    <w:p>
      <w:pPr>
        <w:jc w:val="both"/>
        <w:ind w:left="6" w:hanging="6"/>
        <w:spacing w:after="0" w:line="236" w:lineRule="auto"/>
        <w:tabs>
          <w:tab w:leader="none" w:pos="384" w:val="left"/>
        </w:tabs>
        <w:numPr>
          <w:ilvl w:val="0"/>
          <w:numId w:val="11"/>
        </w:numPr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</w:pPr>
      <w:hyperlink r:id="rId109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>СТАНДАРТ МЕДИЦИНСКОЙ ПОМОЩИ ВЗРОСЛЫМ ПРИ ВОЗРАСТНОЙ</w:t>
        </w:r>
      </w:hyperlink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563C1"/>
        </w:rPr>
        <w:t xml:space="preserve"> </w:t>
      </w:r>
      <w:hyperlink r:id="rId109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563C1"/>
          </w:rPr>
          <w:t>МАКУЛЯРНОЙ ДЕГЕНЕРАЦИИ (ДИАГНОСТИКА И ЛЕЧЕНИЕ)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(утв. приказом Минздрава Росии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04.04.2022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 235н)</w:t>
      </w:r>
    </w:p>
    <w:p>
      <w:pPr>
        <w:spacing w:after="0" w:line="30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взрослые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right="1980" w:hanging="6"/>
        <w:spacing w:after="0" w:line="235" w:lineRule="auto"/>
        <w:tabs>
          <w:tab w:leader="none" w:pos="170" w:val="left"/>
        </w:tabs>
        <w:numPr>
          <w:ilvl w:val="0"/>
          <w:numId w:val="1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первичная медико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санитарная помощь, специализированная медицинская помощь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амбулаторно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плановая</w:t>
      </w:r>
    </w:p>
    <w:p>
      <w:pPr>
        <w:spacing w:after="0" w:line="3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6" w:hanging="6"/>
        <w:spacing w:after="0" w:line="236" w:lineRule="auto"/>
        <w:tabs>
          <w:tab w:leader="none" w:pos="283" w:val="left"/>
        </w:tabs>
        <w:numPr>
          <w:ilvl w:val="0"/>
          <w:numId w:val="13"/>
        </w:numPr>
        <w:rPr>
          <w:rFonts w:ascii="Times New Roman" w:cs="Times New Roman" w:eastAsia="Times New Roman" w:hAnsi="Times New Roman"/>
          <w:sz w:val="28"/>
          <w:szCs w:val="28"/>
          <w:color w:val="0070C0"/>
        </w:rPr>
      </w:pPr>
      <w:hyperlink r:id="rId110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070C0"/>
          </w:rPr>
          <w:t xml:space="preserve">СТАНДАРТ МЕДИЦИНСКОЙ ПОМОЩИ ВЗРОСЛЫМ ПРИ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070C0"/>
          </w:rPr>
          <w:t>АСТИГМАТИЗМЕ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70C0"/>
        </w:rPr>
        <w:t xml:space="preserve"> </w:t>
      </w:r>
      <w:hyperlink r:id="rId110">
        <w:r>
          <w:rPr>
            <w:rFonts w:ascii="Times New Roman" w:cs="Times New Roman" w:eastAsia="Times New Roman" w:hAnsi="Times New Roman"/>
            <w:sz w:val="28"/>
            <w:szCs w:val="28"/>
            <w:color w:val="0070C0"/>
          </w:rPr>
          <w:t>(ДИАГНОСТИКА, ЛЕЧЕНИЕ И ДИСПАНСЕРНОЕ НАБЛЮДЕНИЕ)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02.02.2022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 45н)</w:t>
      </w:r>
    </w:p>
    <w:p>
      <w:pPr>
        <w:spacing w:after="0" w:line="20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-216535</wp:posOffset>
                </wp:positionV>
                <wp:extent cx="5359400" cy="0"/>
                <wp:wrapNone/>
                <wp:docPr id="74" name="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94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172B5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4" o:spid="_x0000_s109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pt,-17.0499pt" to="422pt,-17.0499pt" o:allowincell="f" strokecolor="#0172B5" strokeweight="0.72pt"/>
            </w:pict>
          </mc:Fallback>
        </mc:AlternateContent>
      </w:r>
    </w:p>
    <w:p>
      <w:pPr>
        <w:spacing w:after="0" w:line="284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взрослые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right="1980" w:hanging="6"/>
        <w:spacing w:after="0" w:line="234" w:lineRule="auto"/>
        <w:tabs>
          <w:tab w:leader="none" w:pos="170" w:val="left"/>
        </w:tabs>
        <w:numPr>
          <w:ilvl w:val="0"/>
          <w:numId w:val="1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первичная медико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санитарная помощь, специализированная медицинская помощь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амбулаторно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плановая</w:t>
      </w:r>
    </w:p>
    <w:p>
      <w:pPr>
        <w:spacing w:after="0" w:line="20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458470</wp:posOffset>
            </wp:positionV>
            <wp:extent cx="6467475" cy="1156335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15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41" w:orient="portrait"/>
          <w:cols w:equalWidth="0" w:num="1">
            <w:col w:w="10186"/>
          </w:cols>
          <w:pgMar w:left="994" w:top="1440" w:right="719" w:bottom="1440" w:gutter="0" w:footer="0" w:header="0"/>
        </w:sectPr>
      </w:pPr>
    </w:p>
    <w:bookmarkStart w:id="5" w:name="page6"/>
    <w:bookmarkEnd w:id="5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3070860</wp:posOffset>
            </wp:positionH>
            <wp:positionV relativeFrom="page">
              <wp:posOffset>449580</wp:posOffset>
            </wp:positionV>
            <wp:extent cx="1587500" cy="131064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jc w:val="both"/>
        <w:ind w:left="6" w:hanging="6"/>
        <w:spacing w:after="0" w:line="246" w:lineRule="auto"/>
        <w:tabs>
          <w:tab w:leader="none" w:pos="360" w:val="left"/>
        </w:tabs>
        <w:numPr>
          <w:ilvl w:val="0"/>
          <w:numId w:val="15"/>
        </w:numPr>
        <w:rPr>
          <w:rFonts w:ascii="Times New Roman" w:cs="Times New Roman" w:eastAsia="Times New Roman" w:hAnsi="Times New Roman"/>
          <w:sz w:val="27"/>
          <w:szCs w:val="27"/>
          <w:b w:val="1"/>
          <w:bCs w:val="1"/>
          <w:u w:val="single" w:color="auto"/>
          <w:color w:val="0172B5"/>
        </w:rPr>
      </w:pPr>
      <w:hyperlink r:id="rId113"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172B5"/>
          </w:rPr>
          <w:t xml:space="preserve">СТАНДАРТ МЕДИЦИНСКОЙ ПОМОЩИ ВЗРОСЛЫМ ПРИ </w:t>
        </w:r>
        <w:r>
          <w:rPr>
            <w:rFonts w:ascii="Times New Roman" w:cs="Times New Roman" w:eastAsia="Times New Roman" w:hAnsi="Times New Roman"/>
            <w:sz w:val="27"/>
            <w:szCs w:val="27"/>
            <w:b w:val="1"/>
            <w:bCs w:val="1"/>
            <w:u w:val="single" w:color="auto"/>
            <w:color w:val="0172B5"/>
          </w:rPr>
          <w:t>СТАРЧЕСКОЙ</w:t>
        </w:r>
      </w:hyperlink>
      <w:r>
        <w:rPr>
          <w:rFonts w:ascii="Times New Roman" w:cs="Times New Roman" w:eastAsia="Times New Roman" w:hAnsi="Times New Roman"/>
          <w:sz w:val="27"/>
          <w:szCs w:val="27"/>
          <w:b w:val="1"/>
          <w:bCs w:val="1"/>
          <w:u w:val="single" w:color="auto"/>
          <w:color w:val="0172B5"/>
        </w:rPr>
        <w:t xml:space="preserve"> </w:t>
      </w:r>
      <w:hyperlink r:id="rId113">
        <w:r>
          <w:rPr>
            <w:rFonts w:ascii="Times New Roman" w:cs="Times New Roman" w:eastAsia="Times New Roman" w:hAnsi="Times New Roman"/>
            <w:sz w:val="27"/>
            <w:szCs w:val="27"/>
            <w:b w:val="1"/>
            <w:bCs w:val="1"/>
            <w:u w:val="single" w:color="auto"/>
            <w:color w:val="0172B5"/>
          </w:rPr>
          <w:t>КАТАРАКТЕ</w:t>
        </w:r>
        <w:r>
          <w:rPr>
            <w:rFonts w:ascii="Times New Roman" w:cs="Times New Roman" w:eastAsia="Times New Roman" w:hAnsi="Times New Roman"/>
            <w:sz w:val="27"/>
            <w:szCs w:val="27"/>
            <w:u w:val="single" w:color="auto"/>
            <w:color w:val="0172B5"/>
          </w:rPr>
          <w:t xml:space="preserve"> (ДИАГНОСТИКА И ЛЕЧЕНИЕ)</w:t>
        </w:r>
        <w:r>
          <w:rPr>
            <w:rFonts w:ascii="Times New Roman" w:cs="Times New Roman" w:eastAsia="Times New Roman" w:hAnsi="Times New Roman"/>
            <w:sz w:val="27"/>
            <w:szCs w:val="27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7"/>
          <w:szCs w:val="27"/>
          <w:color w:val="000000"/>
        </w:rPr>
        <w:t>(утв. приказом Минздрава России от</w:t>
      </w:r>
    </w:p>
    <w:p>
      <w:pPr>
        <w:ind w:left="6"/>
        <w:spacing w:after="0"/>
        <w:rPr>
          <w:rFonts w:ascii="Times New Roman" w:cs="Times New Roman" w:eastAsia="Times New Roman" w:hAnsi="Times New Roman"/>
          <w:sz w:val="27"/>
          <w:szCs w:val="27"/>
          <w:b w:val="1"/>
          <w:bCs w:val="1"/>
          <w:u w:val="single" w:color="auto"/>
          <w:color w:val="0172B5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07.12.2020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№ 1293н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)</w:t>
      </w:r>
    </w:p>
    <w:p>
      <w:pPr>
        <w:spacing w:after="0" w:line="299" w:lineRule="exact"/>
        <w:rPr>
          <w:rFonts w:ascii="Times New Roman" w:cs="Times New Roman" w:eastAsia="Times New Roman" w:hAnsi="Times New Roman"/>
          <w:sz w:val="27"/>
          <w:szCs w:val="27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6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взрослые</w:t>
      </w:r>
    </w:p>
    <w:p>
      <w:pPr>
        <w:spacing w:after="0" w:line="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right="1980" w:hanging="6"/>
        <w:spacing w:after="0" w:line="234" w:lineRule="auto"/>
        <w:tabs>
          <w:tab w:leader="none" w:pos="170" w:val="left"/>
        </w:tabs>
        <w:numPr>
          <w:ilvl w:val="0"/>
          <w:numId w:val="16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первичная медико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санитарная помощь, специализированная медицинская помощь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6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амбулаторно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6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плановая</w:t>
      </w:r>
    </w:p>
    <w:p>
      <w:pPr>
        <w:spacing w:after="0" w:line="313" w:lineRule="exact"/>
        <w:rPr>
          <w:rFonts w:ascii="Times New Roman" w:cs="Times New Roman" w:eastAsia="Times New Roman" w:hAnsi="Times New Roman"/>
          <w:sz w:val="27"/>
          <w:szCs w:val="27"/>
          <w:color w:val="auto"/>
        </w:rPr>
      </w:pPr>
    </w:p>
    <w:p>
      <w:pPr>
        <w:jc w:val="both"/>
        <w:ind w:left="6" w:hanging="6"/>
        <w:spacing w:after="0" w:line="237" w:lineRule="auto"/>
        <w:tabs>
          <w:tab w:leader="none" w:pos="422" w:val="left"/>
        </w:tabs>
        <w:numPr>
          <w:ilvl w:val="0"/>
          <w:numId w:val="17"/>
        </w:numPr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</w:pPr>
      <w:hyperlink r:id="rId114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СТАНДАРТ МЕДИЦИНСКОЙ ПОМОЩИ ВЗРОСЛЫМ ПРИ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ЗАКРЫТОЙ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  <w:t xml:space="preserve"> </w:t>
      </w:r>
      <w:hyperlink r:id="rId114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ТРАВМЕ ГЛАЗА</w:t>
        </w:r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 (ДИАГНОСТИКА, ЛЕЧЕНИЕ И ДИСПАНСЕРНОЕ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  <w:t xml:space="preserve"> </w:t>
      </w:r>
      <w:hyperlink r:id="rId114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НАБЛЮДЕНИЕ)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11.12.2022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г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.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 73н)</w:t>
      </w:r>
    </w:p>
    <w:p>
      <w:pPr>
        <w:spacing w:after="0" w:line="300" w:lineRule="exact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взрослые, дети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right="1980" w:hanging="6"/>
        <w:spacing w:after="0" w:line="234" w:lineRule="auto"/>
        <w:tabs>
          <w:tab w:leader="none" w:pos="170" w:val="left"/>
        </w:tabs>
        <w:numPr>
          <w:ilvl w:val="0"/>
          <w:numId w:val="1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первичная медико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санитарная помощь, специализированная медицинская помощь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амбулаторно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1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неотложная, плановая</w:t>
      </w:r>
    </w:p>
    <w:p>
      <w:pPr>
        <w:spacing w:after="0" w:line="313" w:lineRule="exact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</w:pPr>
    </w:p>
    <w:p>
      <w:pPr>
        <w:jc w:val="both"/>
        <w:ind w:left="6" w:hanging="6"/>
        <w:spacing w:after="0" w:line="237" w:lineRule="auto"/>
        <w:tabs>
          <w:tab w:leader="none" w:pos="369" w:val="left"/>
        </w:tabs>
        <w:numPr>
          <w:ilvl w:val="0"/>
          <w:numId w:val="19"/>
        </w:numP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</w:pPr>
      <w:hyperlink r:id="rId115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СТАНДАРТ МЕДИЦИНСКОЙ ПОМОЩИ ВЗРОСЛЫМ ПРИ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ИНОРОДНОМ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  <w:t xml:space="preserve"> </w:t>
      </w:r>
      <w:hyperlink r:id="rId115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ТЕЛЕ РОГОВИЦЫ</w:t>
        </w:r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 (ДИАГНОСТИКА И ЛЕЧЕНИЕ)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16.05.2022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 329н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)</w:t>
      </w:r>
    </w:p>
    <w:p>
      <w:pPr>
        <w:spacing w:after="0" w:line="300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взрослые, дети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right="1980" w:hanging="6"/>
        <w:spacing w:after="0" w:line="234" w:lineRule="auto"/>
        <w:tabs>
          <w:tab w:leader="none" w:pos="170" w:val="left"/>
        </w:tabs>
        <w:numPr>
          <w:ilvl w:val="0"/>
          <w:numId w:val="2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первичная медико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санитарная помощь, специализированная медицинская помощь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амбулаторно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неотложная, плановая</w:t>
      </w:r>
    </w:p>
    <w:p>
      <w:pPr>
        <w:spacing w:after="0" w:line="3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6" w:hanging="6"/>
        <w:spacing w:after="0" w:line="236" w:lineRule="auto"/>
        <w:tabs>
          <w:tab w:leader="none" w:pos="506" w:val="left"/>
        </w:tabs>
        <w:numPr>
          <w:ilvl w:val="0"/>
          <w:numId w:val="21"/>
        </w:numPr>
        <w:rPr>
          <w:rFonts w:ascii="Times New Roman" w:cs="Times New Roman" w:eastAsia="Times New Roman" w:hAnsi="Times New Roman"/>
          <w:sz w:val="28"/>
          <w:szCs w:val="28"/>
          <w:color w:val="0070C0"/>
        </w:rPr>
      </w:pPr>
      <w:hyperlink r:id="rId116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070C0"/>
          </w:rPr>
          <w:t xml:space="preserve">СТАНДАРТ МЕДИЦИНСКОЙ ПОМОЩИ БОЛЬНЫМ С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070C0"/>
          </w:rPr>
          <w:t>МИОПИЕЙ</w:t>
        </w:r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070C0"/>
          </w:rPr>
          <w:t xml:space="preserve"> (ПРИ</w:t>
        </w:r>
      </w:hyperlink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070C0"/>
        </w:rPr>
        <w:t xml:space="preserve"> </w:t>
      </w:r>
      <w:hyperlink r:id="rId116">
        <w:r>
          <w:rPr>
            <w:rFonts w:ascii="Times New Roman" w:cs="Times New Roman" w:eastAsia="Times New Roman" w:hAnsi="Times New Roman"/>
            <w:sz w:val="28"/>
            <w:szCs w:val="28"/>
            <w:color w:val="0070C0"/>
          </w:rPr>
          <w:t>ОКАЗАНИИ СПЕЦИАЛИЗИРОВАННОЙ ПОМОЩИ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31.05.2007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381)</w:t>
      </w:r>
    </w:p>
    <w:p>
      <w:pPr>
        <w:spacing w:after="0" w:line="20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664210</wp:posOffset>
            </wp:positionV>
            <wp:extent cx="6467475" cy="1156335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15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-216535</wp:posOffset>
                </wp:positionV>
                <wp:extent cx="4345305" cy="0"/>
                <wp:wrapNone/>
                <wp:docPr id="78" name="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3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172B5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8" o:spid="_x0000_s110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pt,-17.0499pt" to="342.15pt,-17.0499pt" o:allowincell="f" strokecolor="#0172B5" strokeweight="0.72pt"/>
            </w:pict>
          </mc:Fallback>
        </mc:AlternateContent>
      </w:r>
    </w:p>
    <w:p>
      <w:pPr>
        <w:sectPr>
          <w:pgSz w:w="11900" w:h="16841" w:orient="portrait"/>
          <w:cols w:equalWidth="0" w:num="1">
            <w:col w:w="10186"/>
          </w:cols>
          <w:pgMar w:left="994" w:top="1440" w:right="719" w:bottom="1440" w:gutter="0" w:footer="0" w:header="0"/>
        </w:sectPr>
      </w:pPr>
    </w:p>
    <w:bookmarkStart w:id="6" w:name="page7"/>
    <w:bookmarkEnd w:id="6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3070860</wp:posOffset>
            </wp:positionH>
            <wp:positionV relativeFrom="page">
              <wp:posOffset>449580</wp:posOffset>
            </wp:positionV>
            <wp:extent cx="1587500" cy="131064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2" w:lineRule="exact"/>
        <w:rPr>
          <w:sz w:val="20"/>
          <w:szCs w:val="20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взрослые, дети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right="460" w:hanging="6"/>
        <w:spacing w:after="0" w:line="234" w:lineRule="auto"/>
        <w:tabs>
          <w:tab w:leader="none" w:pos="170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стационарная помощь, хирургическое отделение</w:t>
      </w:r>
    </w:p>
    <w:p>
      <w:pPr>
        <w:spacing w:after="0" w:line="255" w:lineRule="exact"/>
        <w:rPr>
          <w:sz w:val="20"/>
          <w:szCs w:val="20"/>
          <w:color w:val="auto"/>
        </w:rPr>
      </w:pPr>
    </w:p>
    <w:p>
      <w:pPr>
        <w:jc w:val="both"/>
        <w:ind w:left="6" w:hanging="6"/>
        <w:spacing w:after="0" w:line="238" w:lineRule="auto"/>
        <w:tabs>
          <w:tab w:leader="none" w:pos="444" w:val="left"/>
        </w:tabs>
        <w:numPr>
          <w:ilvl w:val="0"/>
          <w:numId w:val="23"/>
        </w:numP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</w:pPr>
      <w:hyperlink r:id="rId119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СТАНДАРТ МЕДИЦИНСКОЙ ПОМОЩИ БОЛЬНЫМ С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ТРАВМАМИ ГЛАЗА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  <w:t xml:space="preserve"> </w:t>
      </w:r>
      <w:hyperlink r:id="rId119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И ГЛАЗНИЦЫ И ТЕРМИЧЕСКИМИ И ХИМИЧЕСКИМИ ОЖОГАМИ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,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  <w:t xml:space="preserve"> </w:t>
      </w:r>
      <w:hyperlink r:id="rId119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ОГРАНИЧЕННЫМИ ОБЛАСТЬЮ ГЛАЗА И ЕГО ПРИДАТОЧНОГО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  <w:t xml:space="preserve"> </w:t>
      </w:r>
      <w:hyperlink r:id="rId119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АППАРАТА</w:t>
        </w:r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 (ПРИ ОКАЗАНИИ СПЕЦИАЛИЗИРОВАННОЙ ПОМОЩИ)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21.05.2007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343)</w:t>
      </w:r>
    </w:p>
    <w:p>
      <w:pPr>
        <w:spacing w:after="0" w:line="301" w:lineRule="exact"/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</w:pPr>
    </w:p>
    <w:p>
      <w:pPr>
        <w:ind w:left="186" w:hanging="186"/>
        <w:spacing w:after="0"/>
        <w:tabs>
          <w:tab w:leader="none" w:pos="186" w:val="left"/>
        </w:tabs>
        <w:numPr>
          <w:ilvl w:val="0"/>
          <w:numId w:val="2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взрослые, дети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86" w:right="280"/>
        <w:spacing w:after="0" w:line="235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Условия оказания медицинской помощи: стационарная помощь, хирургическое отделение</w:t>
      </w:r>
    </w:p>
    <w:p>
      <w:pPr>
        <w:spacing w:after="0" w:line="200" w:lineRule="exact"/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</w:pPr>
    </w:p>
    <w:p>
      <w:pPr>
        <w:spacing w:after="0" w:line="200" w:lineRule="exact"/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</w:pPr>
    </w:p>
    <w:p>
      <w:pPr>
        <w:spacing w:after="0" w:line="200" w:lineRule="exact"/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</w:pPr>
    </w:p>
    <w:p>
      <w:pPr>
        <w:spacing w:after="0" w:line="337" w:lineRule="exact"/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</w:pPr>
    </w:p>
    <w:p>
      <w:pPr>
        <w:jc w:val="both"/>
        <w:ind w:left="6"/>
        <w:spacing w:after="0" w:line="236" w:lineRule="auto"/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12.</w:t>
      </w:r>
      <w:r>
        <w:rPr>
          <w:rFonts w:ascii="Times New Roman" w:cs="Times New Roman" w:eastAsia="Times New Roman" w:hAnsi="Times New Roman"/>
          <w:sz w:val="28"/>
          <w:szCs w:val="28"/>
          <w:color w:val="0172B5"/>
        </w:rPr>
        <w:t xml:space="preserve"> </w:t>
      </w:r>
      <w:hyperlink r:id="rId120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СТАНДАРТ СПЕЦИАЛИЗИРОВАННОЙ МЕДИЦИНСКОЙ ПОМОЩИ</w:t>
        </w:r>
      </w:hyperlink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  <w:t xml:space="preserve"> </w:t>
      </w:r>
      <w:hyperlink r:id="rId120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ПРИ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РЕТИНОПАТИИ НЕДОНОШЕННЫХ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29.12.2012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г. № 1682н)</w:t>
      </w:r>
    </w:p>
    <w:p>
      <w:pPr>
        <w:spacing w:after="0" w:line="302" w:lineRule="exact"/>
        <w:rPr>
          <w:sz w:val="20"/>
          <w:szCs w:val="20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дети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специализированная медицинская помощь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стационарно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плановая</w:t>
      </w: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jc w:val="both"/>
        <w:ind w:left="6" w:hanging="6"/>
        <w:spacing w:after="0" w:line="236" w:lineRule="auto"/>
        <w:tabs>
          <w:tab w:leader="none" w:pos="436" w:val="left"/>
        </w:tabs>
        <w:numPr>
          <w:ilvl w:val="0"/>
          <w:numId w:val="26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  <w:t xml:space="preserve">СТАНДАРТ СПЕЦИАЛИЗИРОВАННОЙ МЕДИЦИНСКОЙ ПОМОЩИ ДЕТЯМ ПРИ </w:t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  <w:t>ВИРУСНОМ КОНЪЮНКТИВИТЕ СРЕДНЕЙ СТЕПЕНИ ТЯЖЕСТИ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(утв.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09.11.2012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№875н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)</w:t>
      </w:r>
    </w:p>
    <w:p>
      <w:pPr>
        <w:spacing w:after="0" w:line="302" w:lineRule="exact"/>
        <w:rPr>
          <w:sz w:val="20"/>
          <w:szCs w:val="20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7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дети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7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специализированная медицинская помощь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7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стационарно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7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неотложная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715010</wp:posOffset>
            </wp:positionV>
            <wp:extent cx="6467475" cy="1156335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15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41" w:orient="portrait"/>
          <w:cols w:equalWidth="0" w:num="1">
            <w:col w:w="10186"/>
          </w:cols>
          <w:pgMar w:left="994" w:top="1440" w:right="719" w:bottom="1440" w:gutter="0" w:footer="0" w:header="0"/>
        </w:sectPr>
      </w:pPr>
    </w:p>
    <w:bookmarkStart w:id="7" w:name="page8"/>
    <w:bookmarkEnd w:id="7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3070860</wp:posOffset>
            </wp:positionH>
            <wp:positionV relativeFrom="page">
              <wp:posOffset>449580</wp:posOffset>
            </wp:positionV>
            <wp:extent cx="1587500" cy="131064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jc w:val="both"/>
        <w:ind w:left="6" w:hanging="6"/>
        <w:spacing w:after="0" w:line="236" w:lineRule="auto"/>
        <w:tabs>
          <w:tab w:leader="none" w:pos="470" w:val="left"/>
        </w:tabs>
        <w:numPr>
          <w:ilvl w:val="0"/>
          <w:numId w:val="28"/>
        </w:numP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</w:pPr>
      <w:hyperlink r:id="rId123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СТАНДАРТ МЕДИЦИНСКОЙ ПОМОЩИ ДЕТЯМ ПРИ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ДИАБЕТИЧЕСКОЙ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  <w:t xml:space="preserve"> </w:t>
      </w:r>
      <w:hyperlink r:id="rId123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РЕТИНОПАТИИ ПРИ САХАРНОМ ДИАБЕТЕ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 xml:space="preserve"> 2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 xml:space="preserve"> ТИПА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07.12.2021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№1129н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)</w:t>
      </w:r>
    </w:p>
    <w:p>
      <w:pPr>
        <w:spacing w:after="0" w:line="30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9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дети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9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специализированная медицинская помощь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9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стационарно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29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плановая</w:t>
      </w:r>
    </w:p>
    <w:p>
      <w:pPr>
        <w:spacing w:after="0" w:line="3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6" w:hanging="6"/>
        <w:spacing w:after="0" w:line="236" w:lineRule="auto"/>
        <w:tabs>
          <w:tab w:leader="none" w:pos="681" w:val="left"/>
        </w:tabs>
        <w:numPr>
          <w:ilvl w:val="0"/>
          <w:numId w:val="30"/>
        </w:numPr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</w:pPr>
      <w:hyperlink r:id="rId124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СТАНДАРТ МЕДИЦИНСКОЙ ПОМОЩИ ДЕТЯМ ПРИ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МИОПИИ</w:t>
        </w:r>
      </w:hyperlink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  <w:t xml:space="preserve"> </w:t>
      </w:r>
      <w:hyperlink r:id="rId124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>(ДИАГНОСТИКА, ЛЕЧЕНИЕ И ДИСПАНСЕРНОЕ НАБЛЮДЕНИЕ)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02.06.2021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№567н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)</w:t>
      </w:r>
    </w:p>
    <w:p>
      <w:pPr>
        <w:spacing w:after="0" w:line="304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1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дети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right="200" w:hanging="6"/>
        <w:spacing w:after="0" w:line="234" w:lineRule="auto"/>
        <w:tabs>
          <w:tab w:leader="none" w:pos="170" w:val="left"/>
        </w:tabs>
        <w:numPr>
          <w:ilvl w:val="0"/>
          <w:numId w:val="31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специализированная медицинская помощь, первичная медико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санитарная помощь</w:t>
      </w:r>
    </w:p>
    <w:p>
      <w:pPr>
        <w:spacing w:after="0" w:line="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right="660" w:hanging="6"/>
        <w:spacing w:after="0" w:line="234" w:lineRule="auto"/>
        <w:tabs>
          <w:tab w:leader="none" w:pos="170" w:val="left"/>
        </w:tabs>
        <w:numPr>
          <w:ilvl w:val="0"/>
          <w:numId w:val="31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стационарно, в дневном стационаре, амбулаторно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1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плановая</w:t>
      </w:r>
    </w:p>
    <w:p>
      <w:pPr>
        <w:spacing w:after="0" w:line="3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6" w:hanging="6"/>
        <w:spacing w:after="0" w:line="237" w:lineRule="auto"/>
        <w:tabs>
          <w:tab w:leader="none" w:pos="470" w:val="left"/>
        </w:tabs>
        <w:numPr>
          <w:ilvl w:val="0"/>
          <w:numId w:val="32"/>
        </w:numP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0070C0"/>
        </w:rPr>
      </w:pPr>
      <w:hyperlink r:id="rId125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070C0"/>
          </w:rPr>
          <w:t xml:space="preserve">СТАНДАРТ МЕДИЦИНСКОЙ ПОМОЩИ ДЕТЯМ ПРИ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070C0"/>
          </w:rPr>
          <w:t>ДИАБЕТИЧЕСКОЙ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0070C0"/>
        </w:rPr>
        <w:t xml:space="preserve"> </w:t>
      </w:r>
      <w:hyperlink r:id="rId125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color w:val="0070C0"/>
          </w:rPr>
          <w:t>РЕТИНОПАТИИ ПРИ САХАРНОМ ДИАБЕТЕ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color w:val="0070C0"/>
          </w:rPr>
          <w:t xml:space="preserve"> 1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color w:val="0070C0"/>
          </w:rPr>
          <w:t xml:space="preserve"> ТИПА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утв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.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приказом Минздрава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17.11.2020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№1225н)</w:t>
      </w:r>
    </w:p>
    <w:p>
      <w:pPr>
        <w:spacing w:after="0" w:line="20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-213995</wp:posOffset>
                </wp:positionV>
                <wp:extent cx="5252720" cy="0"/>
                <wp:wrapNone/>
                <wp:docPr id="82" name="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27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6764">
                          <a:solidFill>
                            <a:srgbClr val="0172B5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2" o:spid="_x0000_s110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pt,-16.8499pt" to="413.6pt,-16.8499pt" o:allowincell="f" strokecolor="#0172B5" strokeweight="1.32pt"/>
            </w:pict>
          </mc:Fallback>
        </mc:AlternateContent>
      </w:r>
    </w:p>
    <w:p>
      <w:pPr>
        <w:spacing w:after="0" w:line="280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дети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right="200" w:hanging="6"/>
        <w:spacing w:after="0" w:line="234" w:lineRule="auto"/>
        <w:tabs>
          <w:tab w:leader="none" w:pos="170" w:val="left"/>
        </w:tabs>
        <w:numPr>
          <w:ilvl w:val="0"/>
          <w:numId w:val="3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специализированная медицинская помощь, первичная медико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санитарная помощь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стационарно, амбулаторно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плановая</w:t>
      </w:r>
    </w:p>
    <w:p>
      <w:pPr>
        <w:spacing w:after="0" w:line="3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6" w:hanging="6"/>
        <w:spacing w:after="0" w:line="234" w:lineRule="auto"/>
        <w:tabs>
          <w:tab w:leader="none" w:pos="441" w:val="left"/>
        </w:tabs>
        <w:numPr>
          <w:ilvl w:val="0"/>
          <w:numId w:val="34"/>
        </w:numP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</w:pPr>
      <w:hyperlink r:id="rId126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СТАНДАРТ МЕДИЦИНСКОЙ ПОМОЩИ ДЕТЯМ ПРИ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ИНОРОДНОМ ТЕЛЕ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  <w:t xml:space="preserve"> </w:t>
      </w:r>
      <w:hyperlink r:id="rId126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РОГОВИЦЫ</w:t>
        </w:r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 (ДИАГНОСТИКА И ЛЕЧЕНИЕ)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утв. приказом Минздрава России от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</w:pPr>
    </w:p>
    <w:p>
      <w:pPr>
        <w:ind w:left="6"/>
        <w:spacing w:after="0"/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14.06.2022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№ 406н)</w:t>
      </w:r>
    </w:p>
    <w:p>
      <w:pPr>
        <w:spacing w:after="0" w:line="299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дети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Вид медицинской помощи: специализированная медицинская помощь, первичная</w:t>
      </w:r>
    </w:p>
    <w:p>
      <w:pPr>
        <w:spacing w:after="0" w:line="20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64135</wp:posOffset>
            </wp:positionV>
            <wp:extent cx="6467475" cy="1156335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15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41" w:orient="portrait"/>
          <w:cols w:equalWidth="0" w:num="1">
            <w:col w:w="10186"/>
          </w:cols>
          <w:pgMar w:left="994" w:top="1440" w:right="719" w:bottom="1440" w:gutter="0" w:footer="0" w:header="0"/>
        </w:sectPr>
      </w:pPr>
    </w:p>
    <w:bookmarkStart w:id="8" w:name="page9"/>
    <w:bookmarkEnd w:id="8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3070860</wp:posOffset>
            </wp:positionH>
            <wp:positionV relativeFrom="page">
              <wp:posOffset>449580</wp:posOffset>
            </wp:positionV>
            <wp:extent cx="1587500" cy="131064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2" w:lineRule="exact"/>
        <w:rPr>
          <w:sz w:val="20"/>
          <w:szCs w:val="20"/>
          <w:color w:val="auto"/>
        </w:rPr>
      </w:pPr>
    </w:p>
    <w:p>
      <w:pPr>
        <w:ind w:left="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медико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-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санитарная помощь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6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стационарно, амбулаторно</w:t>
      </w: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6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Форма оказания медицинской помощи: неотложная, плановая</w:t>
      </w:r>
    </w:p>
    <w:p>
      <w:pPr>
        <w:spacing w:after="0" w:line="313" w:lineRule="exact"/>
        <w:rPr>
          <w:sz w:val="20"/>
          <w:szCs w:val="20"/>
          <w:color w:val="auto"/>
        </w:rPr>
      </w:pPr>
    </w:p>
    <w:p>
      <w:pPr>
        <w:ind w:left="6" w:hanging="6"/>
        <w:spacing w:after="0" w:line="235" w:lineRule="auto"/>
        <w:tabs>
          <w:tab w:leader="none" w:pos="458" w:val="left"/>
        </w:tabs>
        <w:numPr>
          <w:ilvl w:val="0"/>
          <w:numId w:val="37"/>
        </w:numP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</w:pPr>
      <w:hyperlink r:id="rId129">
        <w:r>
          <w:rPr>
            <w:rFonts w:ascii="Times New Roman" w:cs="Times New Roman" w:eastAsia="Times New Roman" w:hAnsi="Times New Roman"/>
            <w:sz w:val="28"/>
            <w:szCs w:val="28"/>
            <w:u w:val="single" w:color="auto"/>
            <w:color w:val="0172B5"/>
          </w:rPr>
          <w:t xml:space="preserve">СТАНДАРТ МЕДИЦИНСКОЙ ПОМОЩИ БОЛЬНЫМ С </w:t>
        </w:r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ДИАБЕТИЧЕСКОЙ</w:t>
        </w:r>
      </w:hyperlink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  <w:t xml:space="preserve"> </w:t>
      </w:r>
      <w:hyperlink r:id="rId129">
        <w:r>
          <w:rPr>
            <w:rFonts w:ascii="Times New Roman" w:cs="Times New Roman" w:eastAsia="Times New Roman" w:hAnsi="Times New Roman"/>
            <w:sz w:val="28"/>
            <w:szCs w:val="28"/>
            <w:b w:val="1"/>
            <w:bCs w:val="1"/>
            <w:u w:val="single" w:color="auto"/>
            <w:color w:val="0172B5"/>
          </w:rPr>
          <w:t>РЕТИНОПАТИЕЙ</w:t>
        </w:r>
        <w:r>
          <w:rPr>
            <w:rFonts w:ascii="Times New Roman" w:cs="Times New Roman" w:eastAsia="Times New Roman" w:hAnsi="Times New Roman"/>
            <w:sz w:val="28"/>
            <w:szCs w:val="28"/>
            <w:color w:val="000000"/>
          </w:rPr>
          <w:t xml:space="preserve"> </w:t>
        </w:r>
      </w:hyperlink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(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>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05.10.2005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г. №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616)</w:t>
      </w:r>
    </w:p>
    <w:p>
      <w:pPr>
        <w:spacing w:after="0" w:line="24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3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взрослые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right="460" w:hanging="6"/>
        <w:spacing w:after="0" w:line="234" w:lineRule="auto"/>
        <w:tabs>
          <w:tab w:leader="none" w:pos="170" w:val="left"/>
        </w:tabs>
        <w:numPr>
          <w:ilvl w:val="0"/>
          <w:numId w:val="3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стационарная помощь, хирургическое отделение</w:t>
      </w:r>
    </w:p>
    <w:p>
      <w:pPr>
        <w:spacing w:after="0" w:line="3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hanging="6"/>
        <w:spacing w:after="0" w:line="234" w:lineRule="auto"/>
        <w:tabs>
          <w:tab w:leader="none" w:pos="465" w:val="left"/>
        </w:tabs>
        <w:numPr>
          <w:ilvl w:val="0"/>
          <w:numId w:val="39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u w:val="single" w:color="auto"/>
          <w:color w:val="0172B5"/>
        </w:rPr>
        <w:t xml:space="preserve">СТАНДАРТ МЕДИЦИНСКОЙ ПОМОЩИ БОЛЬНЫМ С </w:t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u w:val="single" w:color="auto"/>
          <w:color w:val="0172B5"/>
        </w:rPr>
        <w:t>ГЛАУКОМОЙ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(утв. приказом Минздрава России от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06.09.2005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№</w:t>
      </w:r>
      <w:r>
        <w:rPr>
          <w:rFonts w:ascii="Times New Roman" w:cs="Times New Roman" w:eastAsia="Times New Roman" w:hAnsi="Times New Roman"/>
          <w:sz w:val="28"/>
          <w:szCs w:val="28"/>
          <w:color w:val="000000"/>
        </w:rPr>
        <w:t xml:space="preserve"> 549)</w:t>
      </w:r>
    </w:p>
    <w:p>
      <w:pPr>
        <w:spacing w:after="0" w:line="304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66" w:hanging="166"/>
        <w:spacing w:after="0"/>
        <w:tabs>
          <w:tab w:leader="none" w:pos="166" w:val="left"/>
        </w:tabs>
        <w:numPr>
          <w:ilvl w:val="0"/>
          <w:numId w:val="4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Возрастная категория: взрослые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6" w:right="460" w:hanging="6"/>
        <w:spacing w:after="0" w:line="234" w:lineRule="auto"/>
        <w:tabs>
          <w:tab w:leader="none" w:pos="170" w:val="left"/>
        </w:tabs>
        <w:numPr>
          <w:ilvl w:val="0"/>
          <w:numId w:val="4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Условия оказания медицинской помощи: стационарная помощь, хирургическое отделение</w:t>
      </w:r>
    </w:p>
    <w:p>
      <w:pPr>
        <w:spacing w:after="0" w:line="20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3946525</wp:posOffset>
            </wp:positionV>
            <wp:extent cx="6467475" cy="1156335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15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0" w:h="16841" w:orient="portrait"/>
      <w:cols w:equalWidth="0" w:num="1">
        <w:col w:w="10186"/>
      </w:cols>
      <w:pgMar w:left="994" w:top="1440" w:right="719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nsid w:val="436C6125"/>
    <w:multiLevelType w:val="hybridMultilevel"/>
    <w:lvl w:ilvl="0">
      <w:lvlJc w:val="left"/>
      <w:lvlText w:val="%1."/>
      <w:numFmt w:val="decimal"/>
      <w:start w:val="1"/>
    </w:lvl>
  </w:abstractNum>
  <w:abstractNum w:abstractNumId="1">
    <w:nsid w:val="628C895D"/>
    <w:multiLevelType w:val="hybridMultilevel"/>
    <w:lvl w:ilvl="0">
      <w:lvlJc w:val="left"/>
      <w:lvlText w:val="%1."/>
      <w:numFmt w:val="decimal"/>
      <w:start w:val="1"/>
    </w:lvl>
  </w:abstractNum>
  <w:abstractNum w:abstractNumId="2">
    <w:nsid w:val="333AB105"/>
    <w:multiLevelType w:val="hybridMultilevel"/>
    <w:lvl w:ilvl="0">
      <w:lvlJc w:val="left"/>
      <w:lvlText w:val="-"/>
      <w:numFmt w:val="bullet"/>
      <w:start w:val="1"/>
    </w:lvl>
  </w:abstractNum>
  <w:abstractNum w:abstractNumId="3">
    <w:nsid w:val="721DA317"/>
    <w:multiLevelType w:val="hybridMultilevel"/>
    <w:lvl w:ilvl="0">
      <w:lvlJc w:val="left"/>
      <w:lvlText w:val="%1."/>
      <w:numFmt w:val="decimal"/>
      <w:start w:val="2"/>
    </w:lvl>
  </w:abstractNum>
  <w:abstractNum w:abstractNumId="4">
    <w:nsid w:val="2443A858"/>
    <w:multiLevelType w:val="hybridMultilevel"/>
    <w:lvl w:ilvl="0">
      <w:lvlJc w:val="left"/>
      <w:lvlText w:val="-"/>
      <w:numFmt w:val="bullet"/>
      <w:start w:val="1"/>
    </w:lvl>
  </w:abstractNum>
  <w:abstractNum w:abstractNumId="5">
    <w:nsid w:val="2D1D5AE9"/>
    <w:multiLevelType w:val="hybridMultilevel"/>
    <w:lvl w:ilvl="0">
      <w:lvlJc w:val="left"/>
      <w:lvlText w:val="%1."/>
      <w:numFmt w:val="decimal"/>
      <w:start w:val="3"/>
    </w:lvl>
  </w:abstractNum>
  <w:abstractNum w:abstractNumId="6">
    <w:nsid w:val="6763845E"/>
    <w:multiLevelType w:val="hybridMultilevel"/>
    <w:lvl w:ilvl="0">
      <w:lvlJc w:val="left"/>
      <w:lvlText w:val="-"/>
      <w:numFmt w:val="bullet"/>
      <w:start w:val="1"/>
    </w:lvl>
  </w:abstractNum>
  <w:abstractNum w:abstractNumId="7">
    <w:nsid w:val="75A2A8D4"/>
    <w:multiLevelType w:val="hybridMultilevel"/>
    <w:lvl w:ilvl="0">
      <w:lvlJc w:val="left"/>
      <w:lvlText w:val="-"/>
      <w:numFmt w:val="bullet"/>
      <w:start w:val="1"/>
    </w:lvl>
  </w:abstractNum>
  <w:abstractNum w:abstractNumId="8">
    <w:nsid w:val="8EDBDAB"/>
    <w:multiLevelType w:val="hybridMultilevel"/>
    <w:lvl w:ilvl="0">
      <w:lvlJc w:val="left"/>
      <w:lvlText w:val="%1."/>
      <w:numFmt w:val="decimal"/>
      <w:start w:val="4"/>
    </w:lvl>
  </w:abstractNum>
  <w:abstractNum w:abstractNumId="9">
    <w:nsid w:val="79838CB2"/>
    <w:multiLevelType w:val="hybridMultilevel"/>
    <w:lvl w:ilvl="0">
      <w:lvlJc w:val="left"/>
      <w:lvlText w:val="-"/>
      <w:numFmt w:val="bullet"/>
      <w:start w:val="1"/>
    </w:lvl>
    <w:lvl w:ilvl="1">
      <w:lvlJc w:val="left"/>
      <w:lvlText w:val="-"/>
      <w:numFmt w:val="bullet"/>
      <w:start w:val="1"/>
    </w:lvl>
  </w:abstractNum>
  <w:abstractNum w:abstractNumId="10">
    <w:nsid w:val="4353D0CD"/>
    <w:multiLevelType w:val="hybridMultilevel"/>
    <w:lvl w:ilvl="0">
      <w:lvlJc w:val="left"/>
      <w:lvlText w:val="%1."/>
      <w:numFmt w:val="decimal"/>
      <w:start w:val="5"/>
    </w:lvl>
  </w:abstractNum>
  <w:abstractNum w:abstractNumId="11">
    <w:nsid w:val="B03E0C6"/>
    <w:multiLevelType w:val="hybridMultilevel"/>
    <w:lvl w:ilvl="0">
      <w:lvlJc w:val="left"/>
      <w:lvlText w:val="-"/>
      <w:numFmt w:val="bullet"/>
      <w:start w:val="1"/>
    </w:lvl>
  </w:abstractNum>
  <w:abstractNum w:abstractNumId="12">
    <w:nsid w:val="189A769B"/>
    <w:multiLevelType w:val="hybridMultilevel"/>
    <w:lvl w:ilvl="0">
      <w:lvlJc w:val="left"/>
      <w:lvlText w:val="%1."/>
      <w:numFmt w:val="decimal"/>
      <w:start w:val="6"/>
    </w:lvl>
  </w:abstractNum>
  <w:abstractNum w:abstractNumId="13">
    <w:nsid w:val="54E49EB4"/>
    <w:multiLevelType w:val="hybridMultilevel"/>
    <w:lvl w:ilvl="0">
      <w:lvlJc w:val="left"/>
      <w:lvlText w:val="-"/>
      <w:numFmt w:val="bullet"/>
      <w:start w:val="1"/>
    </w:lvl>
  </w:abstractNum>
  <w:abstractNum w:abstractNumId="14">
    <w:nsid w:val="71F32454"/>
    <w:multiLevelType w:val="hybridMultilevel"/>
    <w:lvl w:ilvl="0">
      <w:lvlJc w:val="left"/>
      <w:lvlText w:val="%1."/>
      <w:numFmt w:val="decimal"/>
      <w:start w:val="7"/>
    </w:lvl>
  </w:abstractNum>
  <w:abstractNum w:abstractNumId="15">
    <w:nsid w:val="2CA88611"/>
    <w:multiLevelType w:val="hybridMultilevel"/>
    <w:lvl w:ilvl="0">
      <w:lvlJc w:val="left"/>
      <w:lvlText w:val="-"/>
      <w:numFmt w:val="bullet"/>
      <w:start w:val="1"/>
    </w:lvl>
  </w:abstractNum>
  <w:abstractNum w:abstractNumId="16">
    <w:nsid w:val="836C40E"/>
    <w:multiLevelType w:val="hybridMultilevel"/>
    <w:lvl w:ilvl="0">
      <w:lvlJc w:val="left"/>
      <w:lvlText w:val="%1."/>
      <w:numFmt w:val="decimal"/>
      <w:start w:val="8"/>
    </w:lvl>
  </w:abstractNum>
  <w:abstractNum w:abstractNumId="17">
    <w:nsid w:val="2901D82"/>
    <w:multiLevelType w:val="hybridMultilevel"/>
    <w:lvl w:ilvl="0">
      <w:lvlJc w:val="left"/>
      <w:lvlText w:val="-"/>
      <w:numFmt w:val="bullet"/>
      <w:start w:val="1"/>
    </w:lvl>
  </w:abstractNum>
  <w:abstractNum w:abstractNumId="18">
    <w:nsid w:val="3A95F874"/>
    <w:multiLevelType w:val="hybridMultilevel"/>
    <w:lvl w:ilvl="0">
      <w:lvlJc w:val="left"/>
      <w:lvlText w:val="%1."/>
      <w:numFmt w:val="decimal"/>
      <w:start w:val="9"/>
    </w:lvl>
  </w:abstractNum>
  <w:abstractNum w:abstractNumId="19">
    <w:nsid w:val="8138641"/>
    <w:multiLevelType w:val="hybridMultilevel"/>
    <w:lvl w:ilvl="0">
      <w:lvlJc w:val="left"/>
      <w:lvlText w:val="-"/>
      <w:numFmt w:val="bullet"/>
      <w:start w:val="1"/>
    </w:lvl>
  </w:abstractNum>
  <w:abstractNum w:abstractNumId="20">
    <w:nsid w:val="1E7FF521"/>
    <w:multiLevelType w:val="hybridMultilevel"/>
    <w:lvl w:ilvl="0">
      <w:lvlJc w:val="left"/>
      <w:lvlText w:val="%1."/>
      <w:numFmt w:val="decimal"/>
      <w:start w:val="10"/>
    </w:lvl>
  </w:abstractNum>
  <w:abstractNum w:abstractNumId="21">
    <w:nsid w:val="7C3DBD3D"/>
    <w:multiLevelType w:val="hybridMultilevel"/>
    <w:lvl w:ilvl="0">
      <w:lvlJc w:val="left"/>
      <w:lvlText w:val="-"/>
      <w:numFmt w:val="bullet"/>
      <w:start w:val="1"/>
    </w:lvl>
  </w:abstractNum>
  <w:abstractNum w:abstractNumId="22">
    <w:nsid w:val="737B8DDC"/>
    <w:multiLevelType w:val="hybridMultilevel"/>
    <w:lvl w:ilvl="0">
      <w:lvlJc w:val="left"/>
      <w:lvlText w:val="%1."/>
      <w:numFmt w:val="decimal"/>
      <w:start w:val="11"/>
    </w:lvl>
  </w:abstractNum>
  <w:abstractNum w:abstractNumId="23">
    <w:nsid w:val="6CEAF087"/>
    <w:multiLevelType w:val="hybridMultilevel"/>
    <w:lvl w:ilvl="0">
      <w:lvlJc w:val="left"/>
      <w:lvlText w:val="-"/>
      <w:numFmt w:val="bullet"/>
      <w:start w:val="1"/>
    </w:lvl>
  </w:abstractNum>
  <w:abstractNum w:abstractNumId="24">
    <w:nsid w:val="22221A70"/>
    <w:multiLevelType w:val="hybridMultilevel"/>
    <w:lvl w:ilvl="0">
      <w:lvlJc w:val="left"/>
      <w:lvlText w:val="-"/>
      <w:numFmt w:val="bullet"/>
      <w:start w:val="1"/>
    </w:lvl>
  </w:abstractNum>
  <w:abstractNum w:abstractNumId="25">
    <w:nsid w:val="4516DDE9"/>
    <w:multiLevelType w:val="hybridMultilevel"/>
    <w:lvl w:ilvl="0">
      <w:lvlJc w:val="left"/>
      <w:lvlText w:val="%1."/>
      <w:numFmt w:val="decimal"/>
      <w:start w:val="13"/>
    </w:lvl>
  </w:abstractNum>
  <w:abstractNum w:abstractNumId="26">
    <w:nsid w:val="3006C83E"/>
    <w:multiLevelType w:val="hybridMultilevel"/>
    <w:lvl w:ilvl="0">
      <w:lvlJc w:val="left"/>
      <w:lvlText w:val="-"/>
      <w:numFmt w:val="bullet"/>
      <w:start w:val="1"/>
    </w:lvl>
  </w:abstractNum>
  <w:abstractNum w:abstractNumId="27">
    <w:nsid w:val="614FD4A1"/>
    <w:multiLevelType w:val="hybridMultilevel"/>
    <w:lvl w:ilvl="0">
      <w:lvlJc w:val="left"/>
      <w:lvlText w:val="%1."/>
      <w:numFmt w:val="decimal"/>
      <w:start w:val="14"/>
    </w:lvl>
  </w:abstractNum>
  <w:abstractNum w:abstractNumId="28">
    <w:nsid w:val="419AC241"/>
    <w:multiLevelType w:val="hybridMultilevel"/>
    <w:lvl w:ilvl="0">
      <w:lvlJc w:val="left"/>
      <w:lvlText w:val="-"/>
      <w:numFmt w:val="bullet"/>
      <w:start w:val="1"/>
    </w:lvl>
  </w:abstractNum>
  <w:abstractNum w:abstractNumId="29">
    <w:nsid w:val="5577F8E1"/>
    <w:multiLevelType w:val="hybridMultilevel"/>
    <w:lvl w:ilvl="0">
      <w:lvlJc w:val="left"/>
      <w:lvlText w:val="%1."/>
      <w:numFmt w:val="decimal"/>
      <w:start w:val="15"/>
    </w:lvl>
  </w:abstractNum>
  <w:abstractNum w:abstractNumId="30">
    <w:nsid w:val="440BADFC"/>
    <w:multiLevelType w:val="hybridMultilevel"/>
    <w:lvl w:ilvl="0">
      <w:lvlJc w:val="left"/>
      <w:lvlText w:val="-"/>
      <w:numFmt w:val="bullet"/>
      <w:start w:val="1"/>
    </w:lvl>
  </w:abstractNum>
  <w:abstractNum w:abstractNumId="31">
    <w:nsid w:val="5072367"/>
    <w:multiLevelType w:val="hybridMultilevel"/>
    <w:lvl w:ilvl="0">
      <w:lvlJc w:val="left"/>
      <w:lvlText w:val="%1."/>
      <w:numFmt w:val="decimal"/>
      <w:start w:val="16"/>
    </w:lvl>
  </w:abstractNum>
  <w:abstractNum w:abstractNumId="32">
    <w:nsid w:val="3804823E"/>
    <w:multiLevelType w:val="hybridMultilevel"/>
    <w:lvl w:ilvl="0">
      <w:lvlJc w:val="left"/>
      <w:lvlText w:val="-"/>
      <w:numFmt w:val="bullet"/>
      <w:start w:val="1"/>
    </w:lvl>
  </w:abstractNum>
  <w:abstractNum w:abstractNumId="33">
    <w:nsid w:val="77465F01"/>
    <w:multiLevelType w:val="hybridMultilevel"/>
    <w:lvl w:ilvl="0">
      <w:lvlJc w:val="left"/>
      <w:lvlText w:val="%1."/>
      <w:numFmt w:val="decimal"/>
      <w:start w:val="17"/>
    </w:lvl>
  </w:abstractNum>
  <w:abstractNum w:abstractNumId="34">
    <w:nsid w:val="7724C67E"/>
    <w:multiLevelType w:val="hybridMultilevel"/>
    <w:lvl w:ilvl="0">
      <w:lvlJc w:val="left"/>
      <w:lvlText w:val="-"/>
      <w:numFmt w:val="bullet"/>
      <w:start w:val="1"/>
    </w:lvl>
  </w:abstractNum>
  <w:abstractNum w:abstractNumId="35">
    <w:nsid w:val="5C482A97"/>
    <w:multiLevelType w:val="hybridMultilevel"/>
    <w:lvl w:ilvl="0">
      <w:lvlJc w:val="left"/>
      <w:lvlText w:val="-"/>
      <w:numFmt w:val="bullet"/>
      <w:start w:val="1"/>
    </w:lvl>
  </w:abstractNum>
  <w:abstractNum w:abstractNumId="36">
    <w:nsid w:val="2463B9EA"/>
    <w:multiLevelType w:val="hybridMultilevel"/>
    <w:lvl w:ilvl="0">
      <w:lvlJc w:val="left"/>
      <w:lvlText w:val="%1."/>
      <w:numFmt w:val="decimal"/>
      <w:start w:val="18"/>
    </w:lvl>
  </w:abstractNum>
  <w:abstractNum w:abstractNumId="37">
    <w:nsid w:val="5E884ADC"/>
    <w:multiLevelType w:val="hybridMultilevel"/>
    <w:lvl w:ilvl="0">
      <w:lvlJc w:val="left"/>
      <w:lvlText w:val="-"/>
      <w:numFmt w:val="bullet"/>
      <w:start w:val="1"/>
    </w:lvl>
  </w:abstractNum>
  <w:abstractNum w:abstractNumId="38">
    <w:nsid w:val="51EAD36B"/>
    <w:multiLevelType w:val="hybridMultilevel"/>
    <w:lvl w:ilvl="0">
      <w:lvlJc w:val="left"/>
      <w:lvlText w:val="%1."/>
      <w:numFmt w:val="decimal"/>
      <w:start w:val="19"/>
    </w:lvl>
  </w:abstractNum>
  <w:abstractNum w:abstractNumId="39">
    <w:nsid w:val="2D517796"/>
    <w:multiLevelType w:val="hybridMultilevel"/>
    <w:lvl w:ilvl="0">
      <w:lvlJc w:val="left"/>
      <w:lvlText w:val="-"/>
      <w:numFmt w:val="bullet"/>
      <w:start w:val="1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webSettings" Target="webSettings.xml"/><Relationship Id="rId11" Type="http://schemas.openxmlformats.org/officeDocument/2006/relationships/numbering" Target="numbering.xml"/><Relationship Id="rId12" Type="http://schemas.openxmlformats.org/officeDocument/2006/relationships/image" Target="media/image1.jpeg"/><Relationship Id="rId21" Type="http://schemas.openxmlformats.org/officeDocument/2006/relationships/image" Target="media/image2.png"/><Relationship Id="rId22" Type="http://schemas.openxmlformats.org/officeDocument/2006/relationships/image" Target="media/image3.png"/><Relationship Id="rId23" Type="http://schemas.openxmlformats.org/officeDocument/2006/relationships/image" Target="media/image4.png"/><Relationship Id="rId24" Type="http://schemas.openxmlformats.org/officeDocument/2006/relationships/image" Target="media/image5.png"/><Relationship Id="rId25" Type="http://schemas.openxmlformats.org/officeDocument/2006/relationships/image" Target="media/image6.png"/><Relationship Id="rId27" Type="http://schemas.openxmlformats.org/officeDocument/2006/relationships/image" Target="media/image7.png"/><Relationship Id="rId28" Type="http://schemas.openxmlformats.org/officeDocument/2006/relationships/image" Target="media/image8.jpeg"/><Relationship Id="rId29" Type="http://schemas.openxmlformats.org/officeDocument/2006/relationships/image" Target="media/image9.png"/><Relationship Id="rId30" Type="http://schemas.openxmlformats.org/officeDocument/2006/relationships/image" Target="media/image10.png"/><Relationship Id="rId32" Type="http://schemas.openxmlformats.org/officeDocument/2006/relationships/image" Target="media/image11.png"/><Relationship Id="rId33" Type="http://schemas.openxmlformats.org/officeDocument/2006/relationships/image" Target="media/image12.png"/><Relationship Id="rId34" Type="http://schemas.openxmlformats.org/officeDocument/2006/relationships/image" Target="media/image13.png"/><Relationship Id="rId35" Type="http://schemas.openxmlformats.org/officeDocument/2006/relationships/image" Target="media/image14.png"/><Relationship Id="rId36" Type="http://schemas.openxmlformats.org/officeDocument/2006/relationships/image" Target="media/image15.png"/><Relationship Id="rId37" Type="http://schemas.openxmlformats.org/officeDocument/2006/relationships/image" Target="media/image16.png"/><Relationship Id="rId39" Type="http://schemas.openxmlformats.org/officeDocument/2006/relationships/image" Target="media/image17.png"/><Relationship Id="rId40" Type="http://schemas.openxmlformats.org/officeDocument/2006/relationships/image" Target="media/image18.png"/><Relationship Id="rId41" Type="http://schemas.openxmlformats.org/officeDocument/2006/relationships/image" Target="media/image19.png"/><Relationship Id="rId42" Type="http://schemas.openxmlformats.org/officeDocument/2006/relationships/image" Target="media/image20.png"/><Relationship Id="rId43" Type="http://schemas.openxmlformats.org/officeDocument/2006/relationships/image" Target="media/image21.png"/><Relationship Id="rId45" Type="http://schemas.openxmlformats.org/officeDocument/2006/relationships/image" Target="media/image22.png"/><Relationship Id="rId46" Type="http://schemas.openxmlformats.org/officeDocument/2006/relationships/image" Target="media/image23.png"/><Relationship Id="rId47" Type="http://schemas.openxmlformats.org/officeDocument/2006/relationships/image" Target="media/image24.png"/><Relationship Id="rId48" Type="http://schemas.openxmlformats.org/officeDocument/2006/relationships/image" Target="media/image25.png"/><Relationship Id="rId49" Type="http://schemas.openxmlformats.org/officeDocument/2006/relationships/image" Target="media/image26.png"/><Relationship Id="rId51" Type="http://schemas.openxmlformats.org/officeDocument/2006/relationships/image" Target="media/image27.png"/><Relationship Id="rId52" Type="http://schemas.openxmlformats.org/officeDocument/2006/relationships/image" Target="media/image28.png"/><Relationship Id="rId53" Type="http://schemas.openxmlformats.org/officeDocument/2006/relationships/image" Target="media/image29.png"/><Relationship Id="rId54" Type="http://schemas.openxmlformats.org/officeDocument/2006/relationships/image" Target="media/image30.png"/><Relationship Id="rId55" Type="http://schemas.openxmlformats.org/officeDocument/2006/relationships/image" Target="media/image31.png"/><Relationship Id="rId57" Type="http://schemas.openxmlformats.org/officeDocument/2006/relationships/image" Target="media/image32.png"/><Relationship Id="rId58" Type="http://schemas.openxmlformats.org/officeDocument/2006/relationships/image" Target="media/image33.jpeg"/><Relationship Id="rId59" Type="http://schemas.openxmlformats.org/officeDocument/2006/relationships/image" Target="media/image34.png"/><Relationship Id="rId61" Type="http://schemas.openxmlformats.org/officeDocument/2006/relationships/image" Target="media/image35.png"/><Relationship Id="rId62" Type="http://schemas.openxmlformats.org/officeDocument/2006/relationships/image" Target="media/image36.png"/><Relationship Id="rId63" Type="http://schemas.openxmlformats.org/officeDocument/2006/relationships/image" Target="media/image37.png"/><Relationship Id="rId64" Type="http://schemas.openxmlformats.org/officeDocument/2006/relationships/image" Target="media/image38.png"/><Relationship Id="rId65" Type="http://schemas.openxmlformats.org/officeDocument/2006/relationships/image" Target="media/image39.png"/><Relationship Id="rId66" Type="http://schemas.openxmlformats.org/officeDocument/2006/relationships/image" Target="media/image40.png"/><Relationship Id="rId68" Type="http://schemas.openxmlformats.org/officeDocument/2006/relationships/image" Target="media/image41.png"/><Relationship Id="rId69" Type="http://schemas.openxmlformats.org/officeDocument/2006/relationships/image" Target="media/image42.png"/><Relationship Id="rId70" Type="http://schemas.openxmlformats.org/officeDocument/2006/relationships/image" Target="media/image43.png"/><Relationship Id="rId71" Type="http://schemas.openxmlformats.org/officeDocument/2006/relationships/image" Target="media/image44.png"/><Relationship Id="rId73" Type="http://schemas.openxmlformats.org/officeDocument/2006/relationships/image" Target="media/image45.png"/><Relationship Id="rId74" Type="http://schemas.openxmlformats.org/officeDocument/2006/relationships/image" Target="media/image46.png"/><Relationship Id="rId75" Type="http://schemas.openxmlformats.org/officeDocument/2006/relationships/image" Target="media/image47.png"/><Relationship Id="rId76" Type="http://schemas.openxmlformats.org/officeDocument/2006/relationships/image" Target="media/image48.png"/><Relationship Id="rId77" Type="http://schemas.openxmlformats.org/officeDocument/2006/relationships/image" Target="media/image49.png"/><Relationship Id="rId78" Type="http://schemas.openxmlformats.org/officeDocument/2006/relationships/image" Target="media/image50.png"/><Relationship Id="rId80" Type="http://schemas.openxmlformats.org/officeDocument/2006/relationships/image" Target="media/image51.png"/><Relationship Id="rId81" Type="http://schemas.openxmlformats.org/officeDocument/2006/relationships/image" Target="media/image52.png"/><Relationship Id="rId82" Type="http://schemas.openxmlformats.org/officeDocument/2006/relationships/image" Target="media/image53.png"/><Relationship Id="rId83" Type="http://schemas.openxmlformats.org/officeDocument/2006/relationships/image" Target="media/image54.png"/><Relationship Id="rId84" Type="http://schemas.openxmlformats.org/officeDocument/2006/relationships/image" Target="media/image55.png"/><Relationship Id="rId85" Type="http://schemas.openxmlformats.org/officeDocument/2006/relationships/image" Target="media/image56.png"/><Relationship Id="rId87" Type="http://schemas.openxmlformats.org/officeDocument/2006/relationships/image" Target="media/image57.png"/><Relationship Id="rId88" Type="http://schemas.openxmlformats.org/officeDocument/2006/relationships/image" Target="media/image58.png"/><Relationship Id="rId89" Type="http://schemas.openxmlformats.org/officeDocument/2006/relationships/image" Target="media/image59.png"/><Relationship Id="rId90" Type="http://schemas.openxmlformats.org/officeDocument/2006/relationships/image" Target="media/image60.png"/><Relationship Id="rId91" Type="http://schemas.openxmlformats.org/officeDocument/2006/relationships/image" Target="media/image61.png"/><Relationship Id="rId92" Type="http://schemas.openxmlformats.org/officeDocument/2006/relationships/image" Target="media/image62.png"/><Relationship Id="rId94" Type="http://schemas.openxmlformats.org/officeDocument/2006/relationships/image" Target="media/image63.png"/><Relationship Id="rId95" Type="http://schemas.openxmlformats.org/officeDocument/2006/relationships/image" Target="media/image64.jpeg"/><Relationship Id="rId96" Type="http://schemas.openxmlformats.org/officeDocument/2006/relationships/image" Target="media/image65.png"/><Relationship Id="rId97" Type="http://schemas.openxmlformats.org/officeDocument/2006/relationships/image" Target="media/image66.png"/><Relationship Id="rId99" Type="http://schemas.openxmlformats.org/officeDocument/2006/relationships/image" Target="media/image67.png"/><Relationship Id="rId100" Type="http://schemas.openxmlformats.org/officeDocument/2006/relationships/image" Target="media/image68.png"/><Relationship Id="rId101" Type="http://schemas.openxmlformats.org/officeDocument/2006/relationships/image" Target="media/image69.png"/><Relationship Id="rId102" Type="http://schemas.openxmlformats.org/officeDocument/2006/relationships/image" Target="media/image70.png"/><Relationship Id="rId106" Type="http://schemas.openxmlformats.org/officeDocument/2006/relationships/image" Target="media/image71.jpeg"/><Relationship Id="rId107" Type="http://schemas.openxmlformats.org/officeDocument/2006/relationships/image" Target="media/image72.jpeg"/><Relationship Id="rId111" Type="http://schemas.openxmlformats.org/officeDocument/2006/relationships/image" Target="media/image73.jpeg"/><Relationship Id="rId112" Type="http://schemas.openxmlformats.org/officeDocument/2006/relationships/image" Target="media/image74.jpeg"/><Relationship Id="rId117" Type="http://schemas.openxmlformats.org/officeDocument/2006/relationships/image" Target="media/image75.jpeg"/><Relationship Id="rId118" Type="http://schemas.openxmlformats.org/officeDocument/2006/relationships/image" Target="media/image76.jpeg"/><Relationship Id="rId121" Type="http://schemas.openxmlformats.org/officeDocument/2006/relationships/image" Target="media/image77.jpeg"/><Relationship Id="rId122" Type="http://schemas.openxmlformats.org/officeDocument/2006/relationships/image" Target="media/image78.jpeg"/><Relationship Id="rId127" Type="http://schemas.openxmlformats.org/officeDocument/2006/relationships/image" Target="media/image79.jpeg"/><Relationship Id="rId128" Type="http://schemas.openxmlformats.org/officeDocument/2006/relationships/image" Target="media/image80.jpeg"/><Relationship Id="rId130" Type="http://schemas.openxmlformats.org/officeDocument/2006/relationships/image" Target="media/image81.jpeg"/><Relationship Id="rId13" Type="http://schemas.openxmlformats.org/officeDocument/2006/relationships/hyperlink" Target="http://www.pravo.gov.ru/" TargetMode="External"/><Relationship Id="rId14" Type="http://schemas.openxmlformats.org/officeDocument/2006/relationships/hyperlink" Target="https://docs.cntd.ru/document/902387034?ysclid=lwg85vgej1996088066" TargetMode="External"/><Relationship Id="rId15" Type="http://schemas.openxmlformats.org/officeDocument/2006/relationships/hyperlink" Target="http://publication.pravo.gov.ru/document/0001202008040040" TargetMode="External"/><Relationship Id="rId16" Type="http://schemas.openxmlformats.org/officeDocument/2006/relationships/hyperlink" Target="http://publication.pravo.gov.ru/document/0001202202090011" TargetMode="External"/><Relationship Id="rId17" Type="http://schemas.openxmlformats.org/officeDocument/2006/relationships/hyperlink" Target="https://docs.cntd.ru/document/902388254?ysclid=lwg86j2bw1406450135" TargetMode="External"/><Relationship Id="rId18" Type="http://schemas.openxmlformats.org/officeDocument/2006/relationships/hyperlink" Target="http://publication.pravo.gov.ru/document/0001202010140047" TargetMode="External"/><Relationship Id="rId19" Type="http://schemas.openxmlformats.org/officeDocument/2006/relationships/hyperlink" Target="https://cr.minzdrav.gov.ru/" TargetMode="External"/><Relationship Id="rId20" Type="http://schemas.openxmlformats.org/officeDocument/2006/relationships/hyperlink" Target="https://cr.minzdrav.gov.ru/recomend/71_1" TargetMode="External"/><Relationship Id="rId26" Type="http://schemas.openxmlformats.org/officeDocument/2006/relationships/hyperlink" Target="https://cr.minzdrav.gov.ru/recomend/96_1" TargetMode="External"/><Relationship Id="rId31" Type="http://schemas.openxmlformats.org/officeDocument/2006/relationships/hyperlink" Target="https://cr.minzdrav.gov.ru/recomend/106_1" TargetMode="External"/><Relationship Id="rId38" Type="http://schemas.openxmlformats.org/officeDocument/2006/relationships/hyperlink" Target="https://cr.minzdrav.gov.ru/recomend/103_2" TargetMode="External"/><Relationship Id="rId44" Type="http://schemas.openxmlformats.org/officeDocument/2006/relationships/hyperlink" Target="https://cr.minzdrav.gov.ru/schema/115_2" TargetMode="External"/><Relationship Id="rId50" Type="http://schemas.openxmlformats.org/officeDocument/2006/relationships/hyperlink" Target="https://cr.minzdrav.gov.ru/recomend/100_1" TargetMode="External"/><Relationship Id="rId56" Type="http://schemas.openxmlformats.org/officeDocument/2006/relationships/hyperlink" Target="https://cr.minzdrav.gov.ru/recomend/740_1" TargetMode="External"/><Relationship Id="rId60" Type="http://schemas.openxmlformats.org/officeDocument/2006/relationships/hyperlink" Target="https://cr.minzdrav.gov.ru/schema/631_1?ysclid=lwhltcrngt76038555" TargetMode="External"/><Relationship Id="rId67" Type="http://schemas.openxmlformats.org/officeDocument/2006/relationships/hyperlink" Target="https://cr.minzdrav.gov.ru/schema/630_1?ysclid=lwhlvavp1h614773361" TargetMode="External"/><Relationship Id="rId72" Type="http://schemas.openxmlformats.org/officeDocument/2006/relationships/hyperlink" Target="https://cr.minzdrav.gov.ru/schema/629_1?ysclid=lwhlx0dkab265316343" TargetMode="External"/><Relationship Id="rId79" Type="http://schemas.openxmlformats.org/officeDocument/2006/relationships/hyperlink" Target="https://cr.minzdrav.gov.ru/schema/782_1?ysclid=lwhlymqxoh837594815" TargetMode="External"/><Relationship Id="rId86" Type="http://schemas.openxmlformats.org/officeDocument/2006/relationships/hyperlink" Target="https://cr.minzdrav.gov.ru/schema/625_1" TargetMode="External"/><Relationship Id="rId93" Type="http://schemas.openxmlformats.org/officeDocument/2006/relationships/hyperlink" Target="https://cr.minzdrav.gov.ru/recomend/284_1" TargetMode="External"/><Relationship Id="rId98" Type="http://schemas.openxmlformats.org/officeDocument/2006/relationships/hyperlink" Target="https://cr.minzdrav.gov.ru/schema/109_1" TargetMode="External"/><Relationship Id="rId103" Type="http://schemas.openxmlformats.org/officeDocument/2006/relationships/hyperlink" Target="https://legalacts.ru/doc/prikaz-minzdrava-rossii-ot-24122012-n-1492n/?ysclid=lwka4w8akx571960292" TargetMode="External"/><Relationship Id="rId104" Type="http://schemas.openxmlformats.org/officeDocument/2006/relationships/hyperlink" Target="https://docs.cntd.ru/document/902015023?ysclid=lwka68q0rr862767517" TargetMode="External"/><Relationship Id="rId105" Type="http://schemas.openxmlformats.org/officeDocument/2006/relationships/hyperlink" Target="http://publication.pravo.gov.ru/Document/View/0001202204040020" TargetMode="External"/><Relationship Id="rId108" Type="http://schemas.openxmlformats.org/officeDocument/2006/relationships/hyperlink" Target="http://publication.pravo.gov.ru/Document/View/0001202204040021" TargetMode="External"/><Relationship Id="rId109" Type="http://schemas.openxmlformats.org/officeDocument/2006/relationships/hyperlink" Target="http://publication.pravo.gov.ru/Document/View/0001202205040024" TargetMode="External"/><Relationship Id="rId110" Type="http://schemas.openxmlformats.org/officeDocument/2006/relationships/hyperlink" Target="http://publication.pravo.gov.ru/Document/View/0001202203110003" TargetMode="External"/><Relationship Id="rId113" Type="http://schemas.openxmlformats.org/officeDocument/2006/relationships/hyperlink" Target="http://publication.pravo.gov.ru/Document/View/0001202102150016" TargetMode="External"/><Relationship Id="rId114" Type="http://schemas.openxmlformats.org/officeDocument/2006/relationships/hyperlink" Target="http://publication.pravo.gov.ru/Document/View/0001202203230008" TargetMode="External"/><Relationship Id="rId115" Type="http://schemas.openxmlformats.org/officeDocument/2006/relationships/hyperlink" Target="http://publication.pravo.gov.ru/Document/View/0001202206220001" TargetMode="External"/><Relationship Id="rId116" Type="http://schemas.openxmlformats.org/officeDocument/2006/relationships/hyperlink" Target="https://docs.cntd.ru/document/499064184" TargetMode="External"/><Relationship Id="rId119" Type="http://schemas.openxmlformats.org/officeDocument/2006/relationships/hyperlink" Target="https://docs.cntd.ru/document/902275024?ysclid=lwfd0yhab5471711070" TargetMode="External"/><Relationship Id="rId120" Type="http://schemas.openxmlformats.org/officeDocument/2006/relationships/hyperlink" Target="https://legalacts.ru/doc/prikaz-minzdrava-rossii-ot-29122012-n-1682n/?ysclid=lwfd5od4ah215953963" TargetMode="External"/><Relationship Id="rId123" Type="http://schemas.openxmlformats.org/officeDocument/2006/relationships/hyperlink" Target="http://publication.pravo.gov.ru/Document/View/0001202201140018" TargetMode="External"/><Relationship Id="rId124" Type="http://schemas.openxmlformats.org/officeDocument/2006/relationships/hyperlink" Target="http://publication.pravo.gov.ru/Document/View/0001202106160001" TargetMode="External"/><Relationship Id="rId125" Type="http://schemas.openxmlformats.org/officeDocument/2006/relationships/hyperlink" Target="http://publication.pravo.gov.ru/Document/View/0001202102080034" TargetMode="External"/><Relationship Id="rId126" Type="http://schemas.openxmlformats.org/officeDocument/2006/relationships/hyperlink" Target="http://publication.pravo.gov.ru/Document/View/0001202207130027" TargetMode="External"/><Relationship Id="rId129" Type="http://schemas.openxmlformats.org/officeDocument/2006/relationships/hyperlink" Target="https://docs.cntd.ru/document/901951092?ysclid=lwg7u7941b20001846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2024-08-02T06:43:35Z</dcterms:created>
  <dcterms:modified xsi:type="dcterms:W3CDTF">2024-08-02T06:43:35Z</dcterms:modified>
</cp:coreProperties>
</file>